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07F10" w14:textId="0107E036" w:rsidR="005C5C13" w:rsidRPr="008E598E" w:rsidRDefault="005C5C13" w:rsidP="008E598E">
      <w:pPr>
        <w:widowControl w:val="0"/>
        <w:pBdr>
          <w:top w:val="single" w:sz="4" w:space="1" w:color="auto"/>
          <w:left w:val="single" w:sz="4" w:space="4" w:color="auto"/>
          <w:bottom w:val="single" w:sz="4" w:space="8" w:color="auto"/>
          <w:right w:val="single" w:sz="4" w:space="4" w:color="auto"/>
        </w:pBdr>
        <w:spacing w:before="120" w:after="120" w:line="320" w:lineRule="exact"/>
        <w:jc w:val="both"/>
        <w:rPr>
          <w:rFonts w:ascii="Arial" w:hAnsi="Arial" w:cs="Arial"/>
          <w:b/>
          <w:sz w:val="20"/>
          <w:szCs w:val="20"/>
        </w:rPr>
      </w:pPr>
      <w:bookmarkStart w:id="0" w:name="_Hlk200020745"/>
      <w:bookmarkStart w:id="1" w:name="_Hlk193725309"/>
      <w:bookmarkStart w:id="2" w:name="_Hlk215228244"/>
      <w:bookmarkStart w:id="3" w:name="_Hlk175653498"/>
      <w:r w:rsidRPr="004E08EA">
        <w:rPr>
          <w:rFonts w:ascii="Arial" w:hAnsi="Arial" w:cs="Arial"/>
          <w:b/>
          <w:sz w:val="20"/>
          <w:szCs w:val="20"/>
        </w:rPr>
        <w:t xml:space="preserve">Procedura aperta per l’esecuzione dei lavori di </w:t>
      </w:r>
      <w:r w:rsidRPr="00486CCA">
        <w:rPr>
          <w:rFonts w:ascii="Arial" w:hAnsi="Arial" w:cs="Arial"/>
          <w:b/>
          <w:i/>
          <w:sz w:val="20"/>
          <w:szCs w:val="20"/>
        </w:rPr>
        <w:t>Riqualificazione funzionale e di efficientamento e</w:t>
      </w:r>
      <w:r w:rsidRPr="008E598E">
        <w:rPr>
          <w:rFonts w:ascii="Arial" w:hAnsi="Arial" w:cs="Arial"/>
          <w:b/>
          <w:i/>
          <w:sz w:val="20"/>
          <w:szCs w:val="20"/>
        </w:rPr>
        <w:t>nergetico dell'impianto sportivo "Comunale Santa Rosa - CAPOTERRA</w:t>
      </w:r>
      <w:r w:rsidRPr="008E598E">
        <w:rPr>
          <w:rFonts w:ascii="Arial" w:hAnsi="Arial" w:cs="Arial"/>
          <w:b/>
          <w:sz w:val="20"/>
          <w:szCs w:val="20"/>
        </w:rPr>
        <w:t>, con applicazione del criterio del minor prezzo, ai sensi dell’art. 71 e 108 del D. Lgs 36/2023</w:t>
      </w:r>
      <w:r w:rsidRPr="008E598E">
        <w:rPr>
          <w:rFonts w:ascii="Arial" w:hAnsi="Arial" w:cs="Arial"/>
          <w:sz w:val="20"/>
          <w:szCs w:val="20"/>
        </w:rPr>
        <w:t xml:space="preserve">. </w:t>
      </w:r>
      <w:bookmarkEnd w:id="0"/>
      <w:bookmarkEnd w:id="1"/>
      <w:bookmarkEnd w:id="2"/>
      <w:r w:rsidRPr="008E598E">
        <w:rPr>
          <w:rFonts w:ascii="Arial" w:hAnsi="Arial" w:cs="Arial"/>
          <w:b/>
          <w:sz w:val="20"/>
          <w:szCs w:val="20"/>
        </w:rPr>
        <w:t xml:space="preserve">Valore globale dell’appalto € </w:t>
      </w:r>
      <w:r w:rsidR="008E598E" w:rsidRPr="008E598E">
        <w:rPr>
          <w:rFonts w:ascii="Arial" w:hAnsi="Arial" w:cs="Arial"/>
          <w:b/>
          <w:sz w:val="20"/>
          <w:szCs w:val="20"/>
        </w:rPr>
        <w:t xml:space="preserve">1.561.770,47. </w:t>
      </w:r>
      <w:r w:rsidRPr="008E598E">
        <w:rPr>
          <w:rFonts w:ascii="Arial" w:hAnsi="Arial" w:cs="Arial"/>
          <w:b/>
          <w:sz w:val="20"/>
          <w:szCs w:val="20"/>
        </w:rPr>
        <w:t xml:space="preserve">CUP </w:t>
      </w:r>
      <w:r w:rsidRPr="008E598E">
        <w:rPr>
          <w:rFonts w:ascii="Arial" w:hAnsi="Arial" w:cs="Arial"/>
          <w:b/>
          <w:color w:val="231F1F"/>
          <w:sz w:val="20"/>
          <w:szCs w:val="20"/>
        </w:rPr>
        <w:t>G43G24000110005</w:t>
      </w:r>
      <w:r w:rsidRPr="008E598E">
        <w:rPr>
          <w:rFonts w:ascii="Arial" w:hAnsi="Arial" w:cs="Arial"/>
          <w:b/>
          <w:sz w:val="20"/>
          <w:szCs w:val="20"/>
        </w:rPr>
        <w:t xml:space="preserve">- CIG </w:t>
      </w:r>
      <w:r w:rsidR="008E598E" w:rsidRPr="008E598E">
        <w:rPr>
          <w:rFonts w:ascii="Arial" w:hAnsi="Arial" w:cs="Arial"/>
          <w:b/>
          <w:color w:val="231F1F"/>
          <w:sz w:val="20"/>
          <w:szCs w:val="20"/>
        </w:rPr>
        <w:t>BBB1CA4D93</w:t>
      </w:r>
    </w:p>
    <w:bookmarkEnd w:id="3"/>
    <w:p w14:paraId="53FDB6A6" w14:textId="1ED59D03" w:rsidR="00C41162" w:rsidRDefault="00184306" w:rsidP="00D77CAE">
      <w:pPr>
        <w:pStyle w:val="Titolo1"/>
        <w:jc w:val="center"/>
      </w:pPr>
      <w:r w:rsidRPr="006533B7">
        <w:t>Allegato A - Domanda di partecipazione</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10C04136"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w:t>
      </w:r>
      <w:r w:rsidR="00812FA7">
        <w:rPr>
          <w:rFonts w:eastAsia="Calibri" w:cs="Courier New"/>
          <w:sz w:val="20"/>
          <w:szCs w:val="20"/>
          <w:lang w:eastAsia="it-IT"/>
        </w:rPr>
        <w:t>lavori/</w:t>
      </w:r>
      <w:r w:rsidRPr="006533B7">
        <w:rPr>
          <w:rFonts w:eastAsia="Calibri" w:cs="Courier New"/>
          <w:sz w:val="20"/>
          <w:szCs w:val="20"/>
          <w:lang w:eastAsia="it-IT"/>
        </w:rPr>
        <w:t>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31D2C3D4" w:rsidR="00C41162" w:rsidRPr="006533B7" w:rsidRDefault="00812FA7" w:rsidP="00BF1D89">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00184306"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lastRenderedPageBreak/>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334B5CF3"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w:t>
      </w:r>
      <w:r w:rsidR="00B22D93">
        <w:rPr>
          <w:rFonts w:eastAsia="Calibri" w:cs="Courier New"/>
          <w:sz w:val="20"/>
          <w:szCs w:val="20"/>
          <w:lang w:eastAsia="it-IT"/>
        </w:rPr>
        <w:t>i lavori</w:t>
      </w:r>
      <w:r w:rsidR="00812FA7">
        <w:rPr>
          <w:rFonts w:eastAsia="Calibri" w:cs="Courier New"/>
          <w:sz w:val="20"/>
          <w:szCs w:val="20"/>
          <w:lang w:eastAsia="it-IT"/>
        </w:rPr>
        <w:t>/servizio/fornitura</w:t>
      </w:r>
      <w:r w:rsidR="00B22D93">
        <w:rPr>
          <w:rFonts w:eastAsia="Calibri" w:cs="Courier New"/>
          <w:sz w:val="20"/>
          <w:szCs w:val="20"/>
          <w:lang w:eastAsia="it-IT"/>
        </w:rPr>
        <w:t xml:space="preserve"> </w:t>
      </w:r>
      <w:r w:rsidRPr="006533B7">
        <w:rPr>
          <w:rFonts w:eastAsia="Calibri" w:cs="Courier New"/>
          <w:sz w:val="20"/>
          <w:szCs w:val="20"/>
          <w:lang w:eastAsia="it-IT"/>
        </w:rPr>
        <w:t>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48EF74A4" w:rsidR="00C41162" w:rsidRPr="006533B7" w:rsidRDefault="00812FA7">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29BD59A7"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w:t>
      </w:r>
      <w:r w:rsidR="00B22D93">
        <w:rPr>
          <w:rFonts w:eastAsia="Calibri" w:cs="Courier New"/>
          <w:sz w:val="20"/>
          <w:szCs w:val="20"/>
          <w:lang w:eastAsia="it-IT"/>
        </w:rPr>
        <w:t xml:space="preserve">i </w:t>
      </w:r>
      <w:r w:rsidR="00C03293">
        <w:rPr>
          <w:rFonts w:eastAsia="Calibri" w:cs="Courier New"/>
          <w:sz w:val="20"/>
          <w:szCs w:val="20"/>
          <w:lang w:eastAsia="it-IT"/>
        </w:rPr>
        <w:t>lavori/servizio/fornitura</w:t>
      </w:r>
      <w:r w:rsidR="00C03293" w:rsidRPr="006533B7">
        <w:rPr>
          <w:rFonts w:eastAsia="Calibri" w:cs="Courier New"/>
          <w:sz w:val="20"/>
          <w:szCs w:val="20"/>
          <w:lang w:eastAsia="it-IT"/>
        </w:rPr>
        <w:t xml:space="preserve"> </w:t>
      </w:r>
      <w:r w:rsidR="00E15135" w:rsidRPr="006533B7">
        <w:rPr>
          <w:rFonts w:eastAsia="Calibri" w:cs="Courier New"/>
          <w:sz w:val="20"/>
          <w:szCs w:val="20"/>
          <w:lang w:eastAsia="it-IT"/>
        </w:rPr>
        <w:t>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03293" w:rsidRPr="006533B7" w14:paraId="1D904EEA" w14:textId="77777777" w:rsidTr="007C6925">
        <w:tc>
          <w:tcPr>
            <w:tcW w:w="3374" w:type="dxa"/>
            <w:shd w:val="clear" w:color="auto" w:fill="4472C4" w:themeFill="accent5"/>
          </w:tcPr>
          <w:p w14:paraId="66342A8A" w14:textId="101DD5EA"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Lavori/</w:t>
            </w: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C03293" w:rsidRPr="006533B7" w:rsidRDefault="00C03293" w:rsidP="00C03293">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03293" w:rsidRPr="006533B7" w14:paraId="02F1E1AB" w14:textId="77777777" w:rsidTr="007C6925">
        <w:tc>
          <w:tcPr>
            <w:tcW w:w="3374" w:type="dxa"/>
          </w:tcPr>
          <w:p w14:paraId="44302101"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056EED79"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0B98E0B9"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69D4DA2F" w14:textId="77777777" w:rsidTr="007C6925">
        <w:tc>
          <w:tcPr>
            <w:tcW w:w="3374" w:type="dxa"/>
          </w:tcPr>
          <w:p w14:paraId="146B030A"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686046A9"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5083C2CC"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1EE4BA28" w14:textId="77777777" w:rsidTr="007C6925">
        <w:tc>
          <w:tcPr>
            <w:tcW w:w="3374" w:type="dxa"/>
          </w:tcPr>
          <w:p w14:paraId="25C32141"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49DF8ED5"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20776184" w14:textId="77777777" w:rsidR="00C03293" w:rsidRPr="006533B7" w:rsidRDefault="00C03293" w:rsidP="00C03293">
            <w:pPr>
              <w:spacing w:before="60" w:after="60" w:line="276" w:lineRule="auto"/>
              <w:jc w:val="both"/>
              <w:rPr>
                <w:rFonts w:eastAsia="Calibri" w:cs="Courier New"/>
                <w:sz w:val="20"/>
                <w:szCs w:val="20"/>
                <w:lang w:eastAsia="it-IT"/>
              </w:rPr>
            </w:pPr>
          </w:p>
        </w:tc>
      </w:tr>
      <w:tr w:rsidR="00C03293" w:rsidRPr="006533B7" w14:paraId="0C767BFE" w14:textId="77777777" w:rsidTr="007C6925">
        <w:tc>
          <w:tcPr>
            <w:tcW w:w="3374" w:type="dxa"/>
          </w:tcPr>
          <w:p w14:paraId="47C642A8"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3209" w:type="dxa"/>
          </w:tcPr>
          <w:p w14:paraId="1BF814BB" w14:textId="77777777" w:rsidR="00C03293" w:rsidRPr="006533B7" w:rsidRDefault="00C03293" w:rsidP="00C03293">
            <w:pPr>
              <w:spacing w:before="60" w:after="60" w:line="276" w:lineRule="auto"/>
              <w:jc w:val="both"/>
              <w:rPr>
                <w:rFonts w:eastAsia="Calibri" w:cs="Courier New"/>
                <w:sz w:val="20"/>
                <w:szCs w:val="20"/>
                <w:lang w:eastAsia="it-IT"/>
              </w:rPr>
            </w:pPr>
          </w:p>
        </w:tc>
        <w:tc>
          <w:tcPr>
            <w:tcW w:w="2761" w:type="dxa"/>
          </w:tcPr>
          <w:p w14:paraId="173FFA6A" w14:textId="77777777" w:rsidR="00C03293" w:rsidRPr="006533B7" w:rsidRDefault="00C03293" w:rsidP="00C03293">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08A1F4C5" w:rsidR="00C41162" w:rsidRDefault="00C41162">
      <w:pPr>
        <w:pStyle w:val="Paragrafoelenco"/>
        <w:jc w:val="both"/>
        <w:rPr>
          <w:b/>
          <w:sz w:val="20"/>
          <w:szCs w:val="20"/>
        </w:rPr>
      </w:pPr>
    </w:p>
    <w:p w14:paraId="4837D8B2" w14:textId="77777777" w:rsidR="00B22D93" w:rsidRPr="00DB78F3" w:rsidRDefault="00B22D9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lastRenderedPageBreak/>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75D80DF9" w14:textId="77777777" w:rsidR="00D42456" w:rsidRPr="00735674" w:rsidRDefault="00D42456" w:rsidP="00D42456">
      <w:pPr>
        <w:pStyle w:val="Paragrafoelenco"/>
        <w:numPr>
          <w:ilvl w:val="0"/>
          <w:numId w:val="20"/>
        </w:numPr>
        <w:jc w:val="both"/>
        <w:rPr>
          <w:rFonts w:eastAsia="MS Mincho" w:cstheme="minorHAnsi"/>
          <w:sz w:val="20"/>
          <w:szCs w:val="20"/>
        </w:rPr>
      </w:pPr>
      <w:r w:rsidRPr="00735674">
        <w:rPr>
          <w:rFonts w:eastAsia="MS Mincho" w:cstheme="minorHAnsi"/>
          <w:sz w:val="20"/>
          <w:szCs w:val="20"/>
        </w:rPr>
        <w:t>delle condizioni contrattuali e degli oneri compresi quelli eventuali relativi in materia di sicurezza, di assicurazione, di condizioni di lavoro e di previdenza e assistenza in vigore nel luogo dove devono essere svolti i lavori;</w:t>
      </w:r>
    </w:p>
    <w:p w14:paraId="249CAB52" w14:textId="713A0C9B" w:rsidR="00C41162" w:rsidRPr="00735674" w:rsidRDefault="00D42456" w:rsidP="00D42456">
      <w:pPr>
        <w:pStyle w:val="Paragrafoelenco"/>
        <w:numPr>
          <w:ilvl w:val="0"/>
          <w:numId w:val="20"/>
        </w:numPr>
        <w:jc w:val="both"/>
        <w:rPr>
          <w:rFonts w:eastAsia="MS Mincho" w:cstheme="minorHAnsi"/>
          <w:sz w:val="20"/>
          <w:szCs w:val="20"/>
        </w:rPr>
      </w:pPr>
      <w:r w:rsidRPr="00735674">
        <w:rPr>
          <w:rFonts w:eastAsia="MS Mincho" w:cstheme="minorHAnsi"/>
          <w:sz w:val="20"/>
          <w:szCs w:val="20"/>
        </w:rPr>
        <w:t>di tutte le circostanze generali, particolari e locali, nessuna esclusa ed eccettuata, che possono avere influito o influire sia sulle forniture dei materiali e/o sulle prestazioni, sia sulla determinazione della propria offerta.</w:t>
      </w:r>
    </w:p>
    <w:p w14:paraId="3ADFC072" w14:textId="77777777" w:rsidR="002C6D3A" w:rsidRPr="002C6D3A" w:rsidRDefault="00FA4C47" w:rsidP="002C6D3A">
      <w:pPr>
        <w:suppressAutoHyphens w:val="0"/>
        <w:spacing w:before="120" w:line="360" w:lineRule="auto"/>
        <w:ind w:left="284" w:hanging="284"/>
        <w:jc w:val="both"/>
        <w:rPr>
          <w:rFonts w:cstheme="minorHAnsi"/>
          <w:sz w:val="20"/>
          <w:szCs w:val="20"/>
        </w:rPr>
      </w:pPr>
      <w:r w:rsidRPr="00735674">
        <w:rPr>
          <w:rFonts w:cstheme="minorHAnsi"/>
          <w:sz w:val="20"/>
          <w:szCs w:val="20"/>
        </w:rPr>
        <w:t>▪</w:t>
      </w:r>
      <w:r w:rsidR="00184306" w:rsidRPr="00735674">
        <w:rPr>
          <w:rFonts w:cstheme="minorHAnsi"/>
          <w:sz w:val="20"/>
          <w:szCs w:val="20"/>
        </w:rPr>
        <w:t xml:space="preserve"> </w:t>
      </w:r>
      <w:r w:rsidR="00BF1D89" w:rsidRPr="00735674">
        <w:rPr>
          <w:rFonts w:cstheme="minorHAnsi"/>
          <w:sz w:val="20"/>
          <w:szCs w:val="20"/>
        </w:rPr>
        <w:tab/>
      </w:r>
      <w:r w:rsidR="002C6D3A" w:rsidRPr="002C6D3A">
        <w:rPr>
          <w:rFonts w:cstheme="minorHAnsi"/>
          <w:sz w:val="20"/>
          <w:szCs w:val="20"/>
        </w:rPr>
        <w:t xml:space="preserve">di accettare il Patto di integrità (da restituire firmato ai sensi del paragrafo 15 del Disciplinare di gara) come riportato nell’Allegato alla Deliberazione G.R. n. 2/16 del 15.01.2025 “Adozione dei nuovi “Patti di integrità” applicabili al sistema dell'Amministrazione pubblica della Sardegna e alle Aziende del Servizio sanitario regionale. Legge 6 novembre 2012, n. 190, art. 1, comma 17”, al seguente link: </w:t>
      </w:r>
      <w:hyperlink r:id="rId8" w:history="1">
        <w:r w:rsidR="002C6D3A" w:rsidRPr="002C6D3A">
          <w:rPr>
            <w:rStyle w:val="Collegamentoipertestuale"/>
            <w:rFonts w:cstheme="minorHAnsi"/>
            <w:sz w:val="20"/>
            <w:szCs w:val="20"/>
          </w:rPr>
          <w:t>https://www.regione.sardegna.it/regione/amministrazione-trasparente/altri-contenuti/prevenzione-della-corruzione</w:t>
        </w:r>
      </w:hyperlink>
      <w:r w:rsidR="002C6D3A" w:rsidRPr="002C6D3A">
        <w:rPr>
          <w:rFonts w:cstheme="minorHAnsi"/>
          <w:sz w:val="20"/>
          <w:szCs w:val="20"/>
        </w:rPr>
        <w:t xml:space="preserve"> </w:t>
      </w:r>
    </w:p>
    <w:p w14:paraId="34E6B16D" w14:textId="77777777" w:rsidR="002C6D3A" w:rsidRPr="002C6D3A" w:rsidRDefault="002C6D3A" w:rsidP="002C6D3A">
      <w:pPr>
        <w:spacing w:line="360" w:lineRule="auto"/>
        <w:ind w:left="284" w:hanging="284"/>
        <w:jc w:val="both"/>
        <w:rPr>
          <w:rFonts w:cstheme="minorHAnsi"/>
          <w:color w:val="70AD47" w:themeColor="accent6"/>
          <w:sz w:val="20"/>
          <w:szCs w:val="20"/>
        </w:rPr>
      </w:pPr>
      <w:r w:rsidRPr="002C6D3A">
        <w:rPr>
          <w:rFonts w:cstheme="minorHAnsi"/>
          <w:sz w:val="20"/>
          <w:szCs w:val="20"/>
        </w:rPr>
        <w:t xml:space="preserve">▪ </w:t>
      </w:r>
      <w:r w:rsidRPr="002C6D3A">
        <w:rPr>
          <w:rFonts w:cstheme="minorHAnsi"/>
          <w:sz w:val="20"/>
          <w:szCs w:val="20"/>
        </w:rPr>
        <w:tab/>
        <w:t xml:space="preserve">di essere edotto degli obblighi derivanti dal Decreto del Presidente della Repubblica 16 aprile 2013 n. 62, dal Codice di comportamento del personale del Sistema Regione e delle società partecipate della Regione Autonoma della Sardegna, allegato alla Deliberazione G.R. n. 43/7 del 29.10.2021 e reperibile al link </w:t>
      </w:r>
      <w:hyperlink r:id="rId9" w:history="1">
        <w:r w:rsidRPr="002C6D3A">
          <w:rPr>
            <w:rStyle w:val="Collegamentoipertestuale"/>
            <w:rFonts w:cstheme="minorHAnsi"/>
            <w:sz w:val="20"/>
            <w:szCs w:val="20"/>
          </w:rPr>
          <w:t>https://www.regione.sardegna.it/documenti/1_820_20211104130908.pdf</w:t>
        </w:r>
      </w:hyperlink>
      <w:r w:rsidRPr="002C6D3A">
        <w:rPr>
          <w:rFonts w:cstheme="minorHAnsi"/>
          <w:sz w:val="20"/>
          <w:szCs w:val="20"/>
        </w:rPr>
        <w:t xml:space="preserve"> e di impegnarsi, in caso di aggiudicazione, ad osservare e a far osservare ai propri dipendenti e collaboratori, per quanto applicabile, il suddetto codice, pena la risoluzione del contratto; </w:t>
      </w:r>
    </w:p>
    <w:p w14:paraId="11317E8A" w14:textId="77777777" w:rsidR="002C6D3A" w:rsidRPr="002C6D3A" w:rsidRDefault="002C6D3A" w:rsidP="002C6D3A">
      <w:pPr>
        <w:suppressAutoHyphens w:val="0"/>
        <w:spacing w:line="360" w:lineRule="auto"/>
        <w:ind w:left="284" w:hanging="284"/>
        <w:jc w:val="both"/>
        <w:rPr>
          <w:rFonts w:cstheme="minorHAnsi"/>
          <w:sz w:val="20"/>
          <w:szCs w:val="20"/>
        </w:rPr>
      </w:pPr>
      <w:r w:rsidRPr="002C6D3A">
        <w:rPr>
          <w:rFonts w:cstheme="minorHAnsi"/>
          <w:sz w:val="20"/>
          <w:szCs w:val="20"/>
        </w:rPr>
        <w:t>▪</w:t>
      </w:r>
      <w:r w:rsidRPr="002C6D3A">
        <w:rPr>
          <w:rFonts w:cstheme="minorHAnsi"/>
          <w:sz w:val="20"/>
          <w:szCs w:val="20"/>
        </w:rPr>
        <w:tab/>
        <w:t xml:space="preserve">di aver preso visione e di accettare i seguenti documenti “Disciplina del sistema di e-procurement della Regione Autonoma della Sardegna” e “Istruzioni di gara” disponibili sul sito </w:t>
      </w:r>
      <w:hyperlink r:id="rId10" w:history="1">
        <w:r w:rsidRPr="002C6D3A">
          <w:rPr>
            <w:rStyle w:val="Collegamentoipertestuale"/>
            <w:rFonts w:cstheme="minorHAnsi"/>
            <w:sz w:val="20"/>
            <w:szCs w:val="20"/>
          </w:rPr>
          <w:t>www.sardegnacat.it</w:t>
        </w:r>
      </w:hyperlink>
      <w:r w:rsidRPr="002C6D3A">
        <w:rPr>
          <w:rStyle w:val="Collegamentoipertestuale"/>
          <w:rFonts w:cstheme="minorHAnsi"/>
          <w:sz w:val="20"/>
          <w:szCs w:val="20"/>
        </w:rPr>
        <w:t xml:space="preserve"> </w:t>
      </w:r>
      <w:r w:rsidRPr="002C6D3A">
        <w:rPr>
          <w:rFonts w:cstheme="minorHAnsi"/>
          <w:sz w:val="20"/>
          <w:szCs w:val="20"/>
        </w:rPr>
        <w:t xml:space="preserve">nella sezione “Servizi alle imprese/Registrazione al portale e iscrizione al mercato elettronico” al link: </w:t>
      </w:r>
      <w:hyperlink r:id="rId11" w:history="1">
        <w:r w:rsidRPr="002C6D3A">
          <w:rPr>
            <w:rStyle w:val="Collegamentoipertestuale"/>
            <w:rFonts w:cstheme="minorHAnsi"/>
            <w:sz w:val="20"/>
            <w:szCs w:val="20"/>
          </w:rPr>
          <w:t>https://www.sardegnacat.it/esop/ita-ras-host/public/web/servizi_imprese/registrazione.jst</w:t>
        </w:r>
      </w:hyperlink>
      <w:r w:rsidRPr="002C6D3A">
        <w:rPr>
          <w:rFonts w:cstheme="minorHAnsi"/>
          <w:sz w:val="20"/>
          <w:szCs w:val="20"/>
        </w:rPr>
        <w:t>;</w:t>
      </w:r>
    </w:p>
    <w:p w14:paraId="32D022BD" w14:textId="77777777" w:rsidR="002C6D3A" w:rsidRPr="002C6D3A" w:rsidRDefault="002C6D3A" w:rsidP="002C6D3A">
      <w:pPr>
        <w:suppressAutoHyphens w:val="0"/>
        <w:spacing w:line="360" w:lineRule="auto"/>
        <w:ind w:left="284" w:hanging="284"/>
        <w:jc w:val="both"/>
        <w:rPr>
          <w:rFonts w:cstheme="minorHAnsi"/>
          <w:sz w:val="20"/>
          <w:szCs w:val="20"/>
        </w:rPr>
      </w:pPr>
      <w:r w:rsidRPr="002C6D3A">
        <w:rPr>
          <w:rFonts w:cstheme="minorHAnsi"/>
          <w:sz w:val="20"/>
          <w:szCs w:val="20"/>
        </w:rPr>
        <w:t>▪</w:t>
      </w:r>
      <w:r w:rsidRPr="002C6D3A">
        <w:rPr>
          <w:rFonts w:cstheme="minorHAnsi"/>
          <w:sz w:val="20"/>
          <w:szCs w:val="20"/>
        </w:rPr>
        <w:tab/>
        <w:t>di aver preso visione e di accettare senza condizione o riserva alcuna, i termini e le condizioni previsti nel documento “</w:t>
      </w:r>
      <w:r w:rsidRPr="002C6D3A">
        <w:rPr>
          <w:rFonts w:cstheme="minorHAnsi"/>
          <w:color w:val="000000" w:themeColor="text1"/>
          <w:sz w:val="20"/>
          <w:szCs w:val="20"/>
        </w:rPr>
        <w:t>Condizioni generali di Registrazione e utilizzo del portale”</w:t>
      </w:r>
      <w:r w:rsidRPr="002C6D3A">
        <w:rPr>
          <w:rFonts w:cstheme="minorHAnsi"/>
          <w:sz w:val="20"/>
          <w:szCs w:val="20"/>
        </w:rPr>
        <w:t xml:space="preserve"> sull'utilizzo degli strumenti messi a disposizione tramite il Portale </w:t>
      </w:r>
      <w:proofErr w:type="spellStart"/>
      <w:r w:rsidRPr="002C6D3A">
        <w:rPr>
          <w:rFonts w:cstheme="minorHAnsi"/>
          <w:sz w:val="20"/>
          <w:szCs w:val="20"/>
        </w:rPr>
        <w:t>SardegnaCAT</w:t>
      </w:r>
      <w:proofErr w:type="spellEnd"/>
      <w:r w:rsidRPr="002C6D3A">
        <w:rPr>
          <w:rFonts w:cstheme="minorHAnsi"/>
          <w:sz w:val="20"/>
          <w:szCs w:val="20"/>
        </w:rPr>
        <w:t xml:space="preserve">,  disponibile all’indirizzo </w:t>
      </w:r>
      <w:hyperlink r:id="rId12" w:history="1">
        <w:r w:rsidRPr="002C6D3A">
          <w:rPr>
            <w:rStyle w:val="Collegamentoipertestuale"/>
            <w:rFonts w:cstheme="minorHAnsi"/>
            <w:sz w:val="20"/>
            <w:szCs w:val="20"/>
          </w:rPr>
          <w:t>https://sardegnacat.regione.sardegna.it/portalegare/index.php/condizioni-generali-di-utilizzo/100-condizioni-generali-di-utilizzo</w:t>
        </w:r>
      </w:hyperlink>
      <w:r w:rsidRPr="002C6D3A">
        <w:rPr>
          <w:rFonts w:cstheme="minorHAnsi"/>
          <w:sz w:val="20"/>
          <w:szCs w:val="20"/>
        </w:rPr>
        <w:t xml:space="preserve"> e i Manuali Operativi presenti sulla medesima piattaforma”; </w:t>
      </w:r>
    </w:p>
    <w:p w14:paraId="41876E54" w14:textId="69C16229" w:rsidR="000D2BAA" w:rsidRDefault="00184306" w:rsidP="002C6D3A">
      <w:pPr>
        <w:ind w:left="142" w:hanging="142"/>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6F59DB" w:rsidRDefault="00F75A6B" w:rsidP="00FA4C47">
      <w:pPr>
        <w:pStyle w:val="Paragrafoelenco"/>
        <w:numPr>
          <w:ilvl w:val="0"/>
          <w:numId w:val="2"/>
        </w:numPr>
        <w:ind w:left="426"/>
        <w:jc w:val="both"/>
        <w:rPr>
          <w:rFonts w:cstheme="minorHAnsi"/>
          <w:sz w:val="20"/>
          <w:szCs w:val="20"/>
        </w:rPr>
      </w:pPr>
      <w:r w:rsidRPr="006F59DB">
        <w:rPr>
          <w:rFonts w:cstheme="minorHAnsi"/>
          <w:sz w:val="20"/>
          <w:szCs w:val="20"/>
        </w:rPr>
        <w:t>(</w:t>
      </w:r>
      <w:r w:rsidR="00320515" w:rsidRPr="006F59DB">
        <w:rPr>
          <w:rFonts w:cstheme="minorHAnsi"/>
          <w:i/>
          <w:sz w:val="20"/>
          <w:szCs w:val="20"/>
        </w:rPr>
        <w:t>Eventuale, nel caso i</w:t>
      </w:r>
      <w:r w:rsidR="00E917A1" w:rsidRPr="006F59DB">
        <w:rPr>
          <w:rFonts w:cstheme="minorHAnsi"/>
          <w:i/>
          <w:sz w:val="20"/>
          <w:szCs w:val="20"/>
        </w:rPr>
        <w:t>n cui sia previsto</w:t>
      </w:r>
      <w:r w:rsidR="0017440B" w:rsidRPr="006F59DB">
        <w:rPr>
          <w:rFonts w:cstheme="minorHAnsi"/>
          <w:i/>
          <w:sz w:val="20"/>
          <w:szCs w:val="20"/>
        </w:rPr>
        <w:t xml:space="preserve"> in gara</w:t>
      </w:r>
      <w:r w:rsidR="00E917A1" w:rsidRPr="006F59DB">
        <w:rPr>
          <w:rFonts w:cstheme="minorHAnsi"/>
          <w:i/>
          <w:sz w:val="20"/>
          <w:szCs w:val="20"/>
        </w:rPr>
        <w:t xml:space="preserve"> l’accordo di collaborazione</w:t>
      </w:r>
      <w:r w:rsidRPr="006F59DB">
        <w:rPr>
          <w:rFonts w:cstheme="minorHAnsi"/>
          <w:sz w:val="20"/>
          <w:szCs w:val="20"/>
        </w:rPr>
        <w:t>)</w:t>
      </w:r>
      <w:r w:rsidR="00320515" w:rsidRPr="006F59DB">
        <w:rPr>
          <w:rFonts w:cstheme="minorHAnsi"/>
          <w:sz w:val="20"/>
          <w:szCs w:val="20"/>
        </w:rPr>
        <w:t xml:space="preserve"> </w:t>
      </w:r>
      <w:r w:rsidR="00E917A1" w:rsidRPr="006F59DB">
        <w:rPr>
          <w:rFonts w:cstheme="minorHAnsi"/>
          <w:sz w:val="20"/>
          <w:szCs w:val="20"/>
        </w:rPr>
        <w:t>ad accettare, nel caso di aggiudicazione, l’accordo di collaborazione di cui all’allegato</w:t>
      </w:r>
      <w:r w:rsidR="00FA4C47" w:rsidRPr="006F59DB">
        <w:rPr>
          <w:rFonts w:cstheme="minorHAnsi"/>
          <w:sz w:val="20"/>
          <w:szCs w:val="20"/>
        </w:rPr>
        <w:t xml:space="preserve"> … </w:t>
      </w:r>
      <w:r w:rsidR="00E917A1" w:rsidRPr="006F59DB">
        <w:rPr>
          <w:rFonts w:cstheme="minorHAnsi"/>
          <w:sz w:val="20"/>
          <w:szCs w:val="20"/>
        </w:rPr>
        <w:t>al Disciplinare;</w:t>
      </w:r>
    </w:p>
    <w:p w14:paraId="76487E03" w14:textId="2579B53A" w:rsidR="00C41162" w:rsidRPr="009B383D"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3F28965E" w14:textId="1CB3B0F2" w:rsidR="00C41162" w:rsidRPr="00AF4F4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AF4F44">
        <w:rPr>
          <w:b/>
          <w:sz w:val="20"/>
          <w:szCs w:val="20"/>
        </w:rPr>
        <w:t>DICHIARA</w:t>
      </w:r>
      <w:r w:rsidRPr="00AF4F44">
        <w:rPr>
          <w:sz w:val="20"/>
          <w:szCs w:val="20"/>
        </w:rPr>
        <w:t xml:space="preserve"> di beneficiare</w:t>
      </w:r>
      <w:r w:rsidR="007208FF" w:rsidRPr="00AF4F44">
        <w:rPr>
          <w:sz w:val="20"/>
          <w:szCs w:val="20"/>
        </w:rPr>
        <w:t xml:space="preserve"> di una o più</w:t>
      </w:r>
      <w:r w:rsidRPr="00AF4F44">
        <w:rPr>
          <w:sz w:val="20"/>
          <w:szCs w:val="20"/>
        </w:rPr>
        <w:t xml:space="preserve"> dell</w:t>
      </w:r>
      <w:r w:rsidR="007208FF" w:rsidRPr="00AF4F44">
        <w:rPr>
          <w:sz w:val="20"/>
          <w:szCs w:val="20"/>
        </w:rPr>
        <w:t>e</w:t>
      </w:r>
      <w:r w:rsidRPr="00AF4F44">
        <w:rPr>
          <w:sz w:val="20"/>
          <w:szCs w:val="20"/>
        </w:rPr>
        <w:t xml:space="preserve"> seguent</w:t>
      </w:r>
      <w:r w:rsidR="007208FF" w:rsidRPr="00AF4F44">
        <w:rPr>
          <w:sz w:val="20"/>
          <w:szCs w:val="20"/>
        </w:rPr>
        <w:t>i</w:t>
      </w:r>
      <w:r w:rsidRPr="00AF4F44">
        <w:rPr>
          <w:sz w:val="20"/>
          <w:szCs w:val="20"/>
        </w:rPr>
        <w:t xml:space="preserve"> riduzion</w:t>
      </w:r>
      <w:r w:rsidR="007208FF" w:rsidRPr="00AF4F44">
        <w:rPr>
          <w:sz w:val="20"/>
          <w:szCs w:val="20"/>
        </w:rPr>
        <w:t>i</w:t>
      </w:r>
      <w:r w:rsidRPr="00AF4F44">
        <w:rPr>
          <w:sz w:val="20"/>
          <w:szCs w:val="20"/>
        </w:rPr>
        <w:t xml:space="preserve"> della garanzia a corredo dell’offerta ai sensi dell’articolo 106, comma 8, (</w:t>
      </w:r>
      <w:r w:rsidRPr="00AF4F44">
        <w:rPr>
          <w:i/>
          <w:sz w:val="20"/>
          <w:szCs w:val="20"/>
        </w:rPr>
        <w:t xml:space="preserve">compilare solo se di interesse) </w:t>
      </w:r>
      <w:r w:rsidRPr="00AF4F44">
        <w:rPr>
          <w:sz w:val="20"/>
          <w:szCs w:val="20"/>
        </w:rPr>
        <w:t>e inserisce le relative certificazioni nel FVOE</w:t>
      </w:r>
      <w:r w:rsidR="00777F4B" w:rsidRPr="00AF4F44">
        <w:rPr>
          <w:i/>
          <w:sz w:val="20"/>
          <w:szCs w:val="20"/>
        </w:rPr>
        <w:t>:</w:t>
      </w:r>
    </w:p>
    <w:p w14:paraId="131D6AB2" w14:textId="77777777" w:rsidR="00C41162" w:rsidRPr="00AF4F44" w:rsidRDefault="00184306" w:rsidP="00BF1D89">
      <w:pPr>
        <w:pStyle w:val="Paragrafoelenco"/>
        <w:numPr>
          <w:ilvl w:val="0"/>
          <w:numId w:val="5"/>
        </w:numPr>
        <w:ind w:left="284" w:hanging="284"/>
        <w:jc w:val="both"/>
        <w:rPr>
          <w:rFonts w:cs="Segoe UI Symbol"/>
          <w:sz w:val="20"/>
          <w:szCs w:val="20"/>
        </w:rPr>
      </w:pPr>
      <w:r w:rsidRPr="00AF4F44">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AF4F44" w:rsidRDefault="00184306" w:rsidP="00BF1D89">
      <w:pPr>
        <w:pStyle w:val="Paragrafoelenco"/>
        <w:numPr>
          <w:ilvl w:val="0"/>
          <w:numId w:val="5"/>
        </w:numPr>
        <w:ind w:left="284" w:hanging="284"/>
        <w:jc w:val="both"/>
        <w:rPr>
          <w:sz w:val="20"/>
          <w:szCs w:val="20"/>
        </w:rPr>
      </w:pPr>
      <w:r w:rsidRPr="00AF4F44">
        <w:rPr>
          <w:sz w:val="20"/>
          <w:szCs w:val="20"/>
        </w:rPr>
        <w:t>50%</w:t>
      </w:r>
      <w:r w:rsidR="00FC7EC6" w:rsidRPr="00AF4F44">
        <w:rPr>
          <w:sz w:val="20"/>
          <w:szCs w:val="20"/>
        </w:rPr>
        <w:t xml:space="preserve"> </w:t>
      </w:r>
      <w:r w:rsidRPr="00AF4F44">
        <w:rPr>
          <w:sz w:val="20"/>
          <w:szCs w:val="20"/>
        </w:rPr>
        <w:t>in quanto qualificabile come micro, piccola o media impresa oppure facente parte di un raggruppamento di operatori economici o consorzi ordinari costituiti esclusivamente da micro, piccole e medie imprese,</w:t>
      </w:r>
      <w:r w:rsidRPr="00AF4F44">
        <w:rPr>
          <w:rStyle w:val="Richiamoallanotaapidipagina"/>
          <w:sz w:val="20"/>
          <w:szCs w:val="20"/>
        </w:rPr>
        <w:footnoteReference w:id="3"/>
      </w:r>
    </w:p>
    <w:p w14:paraId="1ECC7E55" w14:textId="151A7FB7" w:rsidR="00C41162" w:rsidRPr="00AF4F44" w:rsidRDefault="00184306" w:rsidP="00BF1D89">
      <w:pPr>
        <w:pStyle w:val="Paragrafoelenco"/>
        <w:numPr>
          <w:ilvl w:val="0"/>
          <w:numId w:val="5"/>
        </w:numPr>
        <w:ind w:left="284" w:hanging="284"/>
        <w:jc w:val="both"/>
        <w:rPr>
          <w:sz w:val="20"/>
          <w:szCs w:val="20"/>
        </w:rPr>
      </w:pPr>
      <w:r w:rsidRPr="00AF4F44">
        <w:rPr>
          <w:sz w:val="20"/>
          <w:szCs w:val="20"/>
        </w:rPr>
        <w:t>10% per aver presentato una fideiussione, emessa e firmata digitalmente, gestita mediante ricorso a piattaform</w:t>
      </w:r>
      <w:r w:rsidR="00DC3942" w:rsidRPr="00AF4F44">
        <w:rPr>
          <w:sz w:val="20"/>
          <w:szCs w:val="20"/>
        </w:rPr>
        <w:t>a</w:t>
      </w:r>
      <w:r w:rsidRPr="00AF4F44">
        <w:rPr>
          <w:sz w:val="20"/>
          <w:szCs w:val="20"/>
        </w:rPr>
        <w:t xml:space="preserve"> </w:t>
      </w:r>
      <w:r w:rsidR="00C40A2A" w:rsidRPr="00AF4F44">
        <w:rPr>
          <w:sz w:val="20"/>
          <w:szCs w:val="20"/>
        </w:rPr>
        <w:t xml:space="preserve">ovvero </w:t>
      </w:r>
      <w:r w:rsidR="00DC3942" w:rsidRPr="00AF4F44">
        <w:rPr>
          <w:sz w:val="20"/>
          <w:szCs w:val="20"/>
        </w:rPr>
        <w:t xml:space="preserve">verificabile per via </w:t>
      </w:r>
      <w:r w:rsidR="00C40A2A" w:rsidRPr="00AF4F44">
        <w:rPr>
          <w:sz w:val="20"/>
          <w:szCs w:val="20"/>
        </w:rPr>
        <w:t xml:space="preserve">telematica </w:t>
      </w:r>
      <w:r w:rsidR="00DC3942" w:rsidRPr="00AF4F44">
        <w:rPr>
          <w:sz w:val="20"/>
          <w:szCs w:val="20"/>
        </w:rPr>
        <w:t xml:space="preserve">al seguente link </w:t>
      </w:r>
      <w:r w:rsidR="007B18E3" w:rsidRPr="00AF4F44">
        <w:rPr>
          <w:sz w:val="20"/>
          <w:szCs w:val="20"/>
        </w:rPr>
        <w:t xml:space="preserve">…… </w:t>
      </w:r>
      <w:r w:rsidR="00DC3942" w:rsidRPr="00AF4F44">
        <w:rPr>
          <w:i/>
          <w:iCs/>
          <w:sz w:val="20"/>
          <w:szCs w:val="20"/>
        </w:rPr>
        <w:t>(indicare il sito internet dell'emittente)</w:t>
      </w:r>
      <w:r w:rsidRPr="00AF4F44">
        <w:rPr>
          <w:sz w:val="20"/>
          <w:szCs w:val="20"/>
        </w:rPr>
        <w:t>;</w:t>
      </w:r>
    </w:p>
    <w:p w14:paraId="2617409F" w14:textId="625B551F" w:rsidR="00C41162" w:rsidRPr="00AF4F44" w:rsidRDefault="00184306" w:rsidP="00BF1D89">
      <w:pPr>
        <w:pStyle w:val="Paragrafoelenco"/>
        <w:numPr>
          <w:ilvl w:val="0"/>
          <w:numId w:val="5"/>
        </w:numPr>
        <w:ind w:left="284" w:hanging="284"/>
        <w:jc w:val="both"/>
        <w:rPr>
          <w:sz w:val="20"/>
          <w:szCs w:val="20"/>
        </w:rPr>
      </w:pPr>
      <w:r w:rsidRPr="00AF4F44">
        <w:rPr>
          <w:sz w:val="20"/>
          <w:szCs w:val="20"/>
        </w:rPr>
        <w:t>riduzione per il possesso di un</w:t>
      </w:r>
      <w:r w:rsidR="007208FF" w:rsidRPr="00AF4F44">
        <w:rPr>
          <w:sz w:val="20"/>
          <w:szCs w:val="20"/>
        </w:rPr>
        <w:t>a</w:t>
      </w:r>
      <w:r w:rsidRPr="00AF4F44">
        <w:rPr>
          <w:sz w:val="20"/>
          <w:szCs w:val="20"/>
        </w:rPr>
        <w:t xml:space="preserve"> o più delle seguenti certificazioni o marchi (</w:t>
      </w:r>
      <w:r w:rsidRPr="00AF4F44">
        <w:rPr>
          <w:i/>
          <w:sz w:val="20"/>
          <w:szCs w:val="20"/>
        </w:rPr>
        <w:t>la stazione appaltante individua la certificazione e il marchio tra quelli previsti dall’allegato II.13 del Codice e indica la percentuale di riduzione della cauzione, con il vincolo che la somma non può superare il 20%</w:t>
      </w:r>
      <w:r w:rsidRPr="00AF4F44">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AF4F44" w:rsidRPr="00AF4F44" w14:paraId="0BF04F29" w14:textId="77777777" w:rsidTr="00547C73">
        <w:trPr>
          <w:trHeight w:val="129"/>
        </w:trPr>
        <w:tc>
          <w:tcPr>
            <w:tcW w:w="1836" w:type="dxa"/>
            <w:shd w:val="clear" w:color="auto" w:fill="4472C4" w:themeFill="accent5"/>
          </w:tcPr>
          <w:p w14:paraId="6516E103" w14:textId="77777777" w:rsidR="00C41162" w:rsidRPr="00AF4F44" w:rsidRDefault="00184306">
            <w:pPr>
              <w:spacing w:after="0" w:line="240" w:lineRule="auto"/>
              <w:jc w:val="both"/>
              <w:rPr>
                <w:sz w:val="20"/>
                <w:szCs w:val="20"/>
              </w:rPr>
            </w:pPr>
            <w:r w:rsidRPr="00AF4F44">
              <w:rPr>
                <w:rFonts w:eastAsia="Calibri"/>
                <w:sz w:val="20"/>
                <w:szCs w:val="20"/>
              </w:rPr>
              <w:t>Norma</w:t>
            </w:r>
          </w:p>
        </w:tc>
        <w:tc>
          <w:tcPr>
            <w:tcW w:w="7792" w:type="dxa"/>
            <w:shd w:val="clear" w:color="auto" w:fill="4472C4" w:themeFill="accent5"/>
          </w:tcPr>
          <w:p w14:paraId="39C31458" w14:textId="77777777" w:rsidR="00C41162" w:rsidRPr="00AF4F44" w:rsidRDefault="00184306">
            <w:pPr>
              <w:spacing w:after="0" w:line="240" w:lineRule="auto"/>
              <w:jc w:val="both"/>
              <w:rPr>
                <w:sz w:val="20"/>
                <w:szCs w:val="20"/>
              </w:rPr>
            </w:pPr>
            <w:r w:rsidRPr="00AF4F44">
              <w:rPr>
                <w:rFonts w:eastAsia="Calibri"/>
                <w:sz w:val="20"/>
                <w:szCs w:val="20"/>
              </w:rPr>
              <w:t>Certificazione/marchio posseduti</w:t>
            </w:r>
          </w:p>
        </w:tc>
      </w:tr>
      <w:tr w:rsidR="00AF4F44" w:rsidRPr="00AF4F44" w14:paraId="5FA31C4B" w14:textId="77777777" w:rsidTr="00547C73">
        <w:tc>
          <w:tcPr>
            <w:tcW w:w="1836" w:type="dxa"/>
          </w:tcPr>
          <w:p w14:paraId="1D198D8C" w14:textId="77777777" w:rsidR="00C41162" w:rsidRPr="00AF4F44" w:rsidRDefault="00C41162">
            <w:pPr>
              <w:spacing w:after="0" w:line="240" w:lineRule="auto"/>
              <w:jc w:val="both"/>
              <w:rPr>
                <w:sz w:val="20"/>
                <w:szCs w:val="20"/>
              </w:rPr>
            </w:pPr>
          </w:p>
        </w:tc>
        <w:tc>
          <w:tcPr>
            <w:tcW w:w="7792" w:type="dxa"/>
          </w:tcPr>
          <w:p w14:paraId="7857E96E" w14:textId="77777777" w:rsidR="00C41162" w:rsidRPr="00AF4F44" w:rsidRDefault="00C41162">
            <w:pPr>
              <w:spacing w:after="0" w:line="240" w:lineRule="auto"/>
              <w:jc w:val="both"/>
              <w:rPr>
                <w:sz w:val="20"/>
                <w:szCs w:val="20"/>
              </w:rPr>
            </w:pPr>
          </w:p>
        </w:tc>
      </w:tr>
      <w:tr w:rsidR="00AF4F44" w:rsidRPr="00AF4F44" w14:paraId="7A102805" w14:textId="77777777" w:rsidTr="00547C73">
        <w:tc>
          <w:tcPr>
            <w:tcW w:w="1836" w:type="dxa"/>
          </w:tcPr>
          <w:p w14:paraId="0F81427D" w14:textId="77777777" w:rsidR="00C41162" w:rsidRPr="00AF4F44" w:rsidRDefault="00C41162">
            <w:pPr>
              <w:spacing w:after="0" w:line="240" w:lineRule="auto"/>
              <w:jc w:val="both"/>
              <w:rPr>
                <w:sz w:val="20"/>
                <w:szCs w:val="20"/>
              </w:rPr>
            </w:pPr>
          </w:p>
        </w:tc>
        <w:tc>
          <w:tcPr>
            <w:tcW w:w="7792" w:type="dxa"/>
          </w:tcPr>
          <w:p w14:paraId="6CE075B2" w14:textId="77777777" w:rsidR="00C41162" w:rsidRPr="00AF4F44" w:rsidRDefault="00C41162">
            <w:pPr>
              <w:spacing w:after="0" w:line="240" w:lineRule="auto"/>
              <w:jc w:val="both"/>
              <w:rPr>
                <w:sz w:val="20"/>
                <w:szCs w:val="20"/>
              </w:rPr>
            </w:pPr>
          </w:p>
        </w:tc>
      </w:tr>
      <w:tr w:rsidR="00AF4F44" w:rsidRPr="00AF4F44" w14:paraId="7F566AE1" w14:textId="77777777" w:rsidTr="00547C73">
        <w:tc>
          <w:tcPr>
            <w:tcW w:w="1836" w:type="dxa"/>
          </w:tcPr>
          <w:p w14:paraId="58DC397B" w14:textId="77777777" w:rsidR="00C41162" w:rsidRPr="00AF4F44" w:rsidRDefault="00C41162">
            <w:pPr>
              <w:spacing w:after="0" w:line="240" w:lineRule="auto"/>
              <w:jc w:val="both"/>
              <w:rPr>
                <w:sz w:val="20"/>
                <w:szCs w:val="20"/>
              </w:rPr>
            </w:pPr>
          </w:p>
        </w:tc>
        <w:tc>
          <w:tcPr>
            <w:tcW w:w="7792" w:type="dxa"/>
          </w:tcPr>
          <w:p w14:paraId="139612A8" w14:textId="77777777" w:rsidR="00C41162" w:rsidRPr="00AF4F44" w:rsidRDefault="00C41162">
            <w:pPr>
              <w:spacing w:after="0" w:line="240" w:lineRule="auto"/>
              <w:jc w:val="both"/>
              <w:rPr>
                <w:sz w:val="20"/>
                <w:szCs w:val="20"/>
              </w:rPr>
            </w:pPr>
          </w:p>
        </w:tc>
      </w:tr>
      <w:tr w:rsidR="00C41162" w:rsidRPr="00AF4F44" w14:paraId="47B95106" w14:textId="77777777" w:rsidTr="00547C73">
        <w:tc>
          <w:tcPr>
            <w:tcW w:w="1836" w:type="dxa"/>
          </w:tcPr>
          <w:p w14:paraId="314F2E41" w14:textId="77777777" w:rsidR="00C41162" w:rsidRPr="00AF4F44" w:rsidRDefault="00C41162">
            <w:pPr>
              <w:spacing w:after="0" w:line="240" w:lineRule="auto"/>
              <w:jc w:val="both"/>
              <w:rPr>
                <w:sz w:val="20"/>
                <w:szCs w:val="20"/>
              </w:rPr>
            </w:pPr>
          </w:p>
        </w:tc>
        <w:tc>
          <w:tcPr>
            <w:tcW w:w="7792" w:type="dxa"/>
          </w:tcPr>
          <w:p w14:paraId="45AE3879" w14:textId="77777777" w:rsidR="00C41162" w:rsidRPr="00AF4F44" w:rsidRDefault="00C41162">
            <w:pPr>
              <w:spacing w:after="0" w:line="240" w:lineRule="auto"/>
              <w:jc w:val="both"/>
              <w:rPr>
                <w:sz w:val="20"/>
                <w:szCs w:val="20"/>
              </w:rPr>
            </w:pPr>
          </w:p>
        </w:tc>
      </w:tr>
    </w:tbl>
    <w:p w14:paraId="2B662F91" w14:textId="77777777" w:rsidR="00C41162" w:rsidRPr="00AF4F44" w:rsidRDefault="00C41162">
      <w:pPr>
        <w:jc w:val="both"/>
        <w:rPr>
          <w:sz w:val="20"/>
          <w:szCs w:val="20"/>
        </w:rPr>
      </w:pPr>
    </w:p>
    <w:p w14:paraId="46070D15" w14:textId="77777777" w:rsidR="009547ED" w:rsidRPr="00AF4F44" w:rsidRDefault="00184306" w:rsidP="009547ED">
      <w:pPr>
        <w:ind w:left="284" w:hanging="284"/>
        <w:jc w:val="both"/>
        <w:rPr>
          <w:sz w:val="20"/>
          <w:szCs w:val="20"/>
        </w:rPr>
      </w:pPr>
      <w:r w:rsidRPr="00AF4F44">
        <w:rPr>
          <w:b/>
          <w:sz w:val="20"/>
          <w:szCs w:val="20"/>
        </w:rPr>
        <w:t xml:space="preserve">▪ </w:t>
      </w:r>
      <w:r w:rsidR="00BF1D89" w:rsidRPr="00AF4F44">
        <w:rPr>
          <w:b/>
          <w:sz w:val="20"/>
          <w:szCs w:val="20"/>
        </w:rPr>
        <w:tab/>
      </w:r>
      <w:r w:rsidRPr="00AF4F44">
        <w:rPr>
          <w:b/>
          <w:sz w:val="20"/>
          <w:szCs w:val="20"/>
        </w:rPr>
        <w:t xml:space="preserve">DICHIARA </w:t>
      </w:r>
      <w:r w:rsidRPr="00AF4F44">
        <w:rPr>
          <w:sz w:val="20"/>
          <w:szCs w:val="20"/>
        </w:rPr>
        <w:t>che</w:t>
      </w:r>
      <w:r w:rsidRPr="00AF4F44">
        <w:rPr>
          <w:b/>
          <w:sz w:val="20"/>
          <w:szCs w:val="20"/>
        </w:rPr>
        <w:t xml:space="preserve"> </w:t>
      </w:r>
      <w:r w:rsidRPr="00AF4F44">
        <w:rPr>
          <w:sz w:val="20"/>
          <w:szCs w:val="20"/>
        </w:rPr>
        <w:t xml:space="preserve">la </w:t>
      </w:r>
      <w:r w:rsidR="00EC541D" w:rsidRPr="00AF4F44">
        <w:rPr>
          <w:sz w:val="20"/>
          <w:szCs w:val="20"/>
        </w:rPr>
        <w:t xml:space="preserve">garanzia </w:t>
      </w:r>
      <w:r w:rsidRPr="00AF4F44">
        <w:rPr>
          <w:sz w:val="20"/>
          <w:szCs w:val="20"/>
        </w:rPr>
        <w:t>è stata costituita nella forma di … (indic</w:t>
      </w:r>
      <w:r w:rsidR="00C45E07" w:rsidRPr="00AF4F44">
        <w:rPr>
          <w:sz w:val="20"/>
          <w:szCs w:val="20"/>
        </w:rPr>
        <w:t>are se cauzione o fideiussione);</w:t>
      </w:r>
    </w:p>
    <w:p w14:paraId="37C67966" w14:textId="58EF7248" w:rsidR="009547ED" w:rsidRPr="00AF4F44" w:rsidRDefault="009547ED" w:rsidP="009547ED">
      <w:pPr>
        <w:ind w:left="284" w:hanging="284"/>
        <w:jc w:val="both"/>
        <w:rPr>
          <w:bCs/>
          <w:sz w:val="20"/>
          <w:szCs w:val="20"/>
        </w:rPr>
      </w:pPr>
      <w:r w:rsidRPr="00AF4F44">
        <w:rPr>
          <w:b/>
          <w:sz w:val="20"/>
          <w:szCs w:val="20"/>
        </w:rPr>
        <w:t xml:space="preserve">▪ </w:t>
      </w:r>
      <w:r w:rsidRPr="00AF4F44">
        <w:rPr>
          <w:b/>
          <w:sz w:val="20"/>
          <w:szCs w:val="20"/>
        </w:rPr>
        <w:tab/>
        <w:t>DICHIARA</w:t>
      </w:r>
      <w:r w:rsidRPr="00AF4F44">
        <w:rPr>
          <w:bCs/>
          <w:sz w:val="20"/>
          <w:szCs w:val="20"/>
        </w:rPr>
        <w:t xml:space="preserve"> di aver effettuato le verifiche riguardo la correttezza della garanzia prodotta, secondo le indicazioni di cui al paragrafo 10 del Disciplinare;</w:t>
      </w:r>
    </w:p>
    <w:p w14:paraId="2D5FA715" w14:textId="6D0685A4" w:rsidR="00C41162" w:rsidRPr="00AF4F44" w:rsidRDefault="00184306" w:rsidP="00BF1D89">
      <w:pPr>
        <w:ind w:left="284" w:hanging="284"/>
        <w:jc w:val="both"/>
        <w:rPr>
          <w:sz w:val="20"/>
          <w:szCs w:val="20"/>
        </w:rPr>
      </w:pPr>
      <w:r w:rsidRPr="00AF4F44">
        <w:rPr>
          <w:sz w:val="20"/>
          <w:szCs w:val="20"/>
        </w:rPr>
        <w:t xml:space="preserve">▪ </w:t>
      </w:r>
      <w:r w:rsidR="00BF1D89" w:rsidRPr="00AF4F44">
        <w:rPr>
          <w:sz w:val="20"/>
          <w:szCs w:val="20"/>
        </w:rPr>
        <w:tab/>
      </w:r>
      <w:r w:rsidRPr="00AF4F44">
        <w:rPr>
          <w:sz w:val="20"/>
          <w:szCs w:val="20"/>
        </w:rPr>
        <w:t>(</w:t>
      </w:r>
      <w:r w:rsidRPr="00AF4F44">
        <w:rPr>
          <w:i/>
          <w:sz w:val="20"/>
          <w:szCs w:val="20"/>
        </w:rPr>
        <w:t xml:space="preserve">eventuale, solo nel caso in cui la garanzia sia rilasciata nella forma di fideiussione) </w:t>
      </w:r>
      <w:r w:rsidRPr="00AF4F44">
        <w:rPr>
          <w:sz w:val="20"/>
          <w:szCs w:val="20"/>
        </w:rPr>
        <w:t>indica il seguente sito internet</w:t>
      </w:r>
      <w:r w:rsidR="00547C73" w:rsidRPr="00AF4F44">
        <w:rPr>
          <w:sz w:val="20"/>
          <w:szCs w:val="20"/>
        </w:rPr>
        <w:t xml:space="preserve"> </w:t>
      </w:r>
      <w:r w:rsidRPr="00AF4F44">
        <w:rPr>
          <w:sz w:val="20"/>
          <w:szCs w:val="20"/>
        </w:rPr>
        <w:t>… o la seguente PEC del garante</w:t>
      </w:r>
      <w:r w:rsidR="00547C73" w:rsidRPr="00AF4F44">
        <w:rPr>
          <w:sz w:val="20"/>
          <w:szCs w:val="20"/>
        </w:rPr>
        <w:t xml:space="preserve"> </w:t>
      </w:r>
      <w:r w:rsidRPr="00AF4F44">
        <w:rPr>
          <w:sz w:val="20"/>
          <w:szCs w:val="20"/>
        </w:rPr>
        <w:t>…</w:t>
      </w:r>
      <w:r w:rsidR="005976C8" w:rsidRPr="00AF4F44">
        <w:rPr>
          <w:sz w:val="20"/>
          <w:szCs w:val="20"/>
        </w:rPr>
        <w:t xml:space="preserve"> o la seguente piattaforma </w:t>
      </w:r>
      <w:r w:rsidR="00547C73" w:rsidRPr="00AF4F44">
        <w:rPr>
          <w:sz w:val="20"/>
          <w:szCs w:val="20"/>
        </w:rPr>
        <w:t>..</w:t>
      </w:r>
      <w:r w:rsidR="005976C8" w:rsidRPr="00AF4F44">
        <w:rPr>
          <w:sz w:val="20"/>
          <w:szCs w:val="20"/>
        </w:rPr>
        <w:t>.</w:t>
      </w:r>
      <w:r w:rsidRPr="00AF4F44">
        <w:rPr>
          <w:sz w:val="20"/>
          <w:szCs w:val="20"/>
        </w:rPr>
        <w:t>, al fine di consentire la verifica di veridicità e autenticità della garanzia da parte della stazione appaltante</w:t>
      </w:r>
      <w:r w:rsidR="00687C93" w:rsidRPr="00AF4F44">
        <w:rPr>
          <w:sz w:val="20"/>
          <w:szCs w:val="20"/>
        </w:rPr>
        <w:t>;</w:t>
      </w:r>
      <w:r w:rsidRPr="00AF4F44">
        <w:rPr>
          <w:sz w:val="20"/>
          <w:szCs w:val="20"/>
        </w:rPr>
        <w:t xml:space="preserve"> </w:t>
      </w:r>
    </w:p>
    <w:p w14:paraId="63704A1F" w14:textId="3B0715B0" w:rsidR="00BA2A87" w:rsidRPr="00AF4F44" w:rsidRDefault="00687C93" w:rsidP="00BA2A87">
      <w:pPr>
        <w:ind w:left="284" w:hanging="284"/>
        <w:jc w:val="both"/>
        <w:rPr>
          <w:sz w:val="20"/>
          <w:szCs w:val="20"/>
        </w:rPr>
      </w:pPr>
      <w:r w:rsidRPr="00AF4F44">
        <w:rPr>
          <w:sz w:val="20"/>
          <w:szCs w:val="20"/>
        </w:rPr>
        <w:t>(</w:t>
      </w:r>
      <w:r w:rsidR="00BA2A87" w:rsidRPr="00AF4F44">
        <w:rPr>
          <w:sz w:val="20"/>
          <w:szCs w:val="20"/>
        </w:rPr>
        <w:t>Oppure</w:t>
      </w:r>
      <w:r w:rsidRPr="00AF4F44">
        <w:rPr>
          <w:sz w:val="20"/>
          <w:szCs w:val="20"/>
        </w:rPr>
        <w:t>)</w:t>
      </w:r>
    </w:p>
    <w:p w14:paraId="3F62FFB4" w14:textId="317EA17C" w:rsidR="006F759B" w:rsidRPr="00AF4F44" w:rsidRDefault="007E5AB7" w:rsidP="006F759B">
      <w:pPr>
        <w:pStyle w:val="Paragrafoelenco"/>
        <w:numPr>
          <w:ilvl w:val="0"/>
          <w:numId w:val="19"/>
        </w:numPr>
        <w:ind w:left="284" w:hanging="284"/>
        <w:jc w:val="both"/>
        <w:rPr>
          <w:sz w:val="20"/>
          <w:szCs w:val="20"/>
        </w:rPr>
      </w:pPr>
      <w:r w:rsidRPr="00AF4F44">
        <w:rPr>
          <w:b/>
          <w:sz w:val="20"/>
          <w:szCs w:val="20"/>
        </w:rPr>
        <w:t>DICHIARA</w:t>
      </w:r>
      <w:r w:rsidRPr="00AF4F44">
        <w:rPr>
          <w:sz w:val="20"/>
          <w:szCs w:val="20"/>
        </w:rPr>
        <w:t xml:space="preserve"> che </w:t>
      </w:r>
      <w:r w:rsidR="00BA2A87" w:rsidRPr="00AF4F44">
        <w:rPr>
          <w:sz w:val="20"/>
          <w:szCs w:val="20"/>
        </w:rPr>
        <w:t>la garanzia fideiussoria è gestita in tutte le sue fasi</w:t>
      </w:r>
      <w:r w:rsidRPr="00AF4F44">
        <w:rPr>
          <w:sz w:val="20"/>
          <w:szCs w:val="20"/>
        </w:rPr>
        <w:t>,</w:t>
      </w:r>
      <w:r w:rsidR="00BA2A87" w:rsidRPr="00AF4F44">
        <w:rPr>
          <w:sz w:val="20"/>
          <w:szCs w:val="20"/>
        </w:rPr>
        <w:t xml:space="preserve"> mediante il </w:t>
      </w:r>
      <w:r w:rsidR="006F759B" w:rsidRPr="00AF4F44">
        <w:rPr>
          <w:sz w:val="20"/>
          <w:szCs w:val="20"/>
        </w:rPr>
        <w:t xml:space="preserve">ricorso alla piattaforma </w:t>
      </w:r>
      <w:r w:rsidR="00687C93" w:rsidRPr="00AF4F44">
        <w:rPr>
          <w:sz w:val="20"/>
          <w:szCs w:val="20"/>
        </w:rPr>
        <w:t>indicata nel Disciplinare di gara;</w:t>
      </w:r>
    </w:p>
    <w:p w14:paraId="4999AB97" w14:textId="1A6675C7" w:rsidR="00C41162" w:rsidRPr="00AF4F44" w:rsidRDefault="006F759B" w:rsidP="00547C73">
      <w:pPr>
        <w:ind w:left="284" w:hanging="284"/>
        <w:jc w:val="both"/>
        <w:rPr>
          <w:sz w:val="20"/>
          <w:szCs w:val="20"/>
        </w:rPr>
      </w:pPr>
      <w:r w:rsidRPr="006F759B">
        <w:rPr>
          <w:sz w:val="20"/>
          <w:szCs w:val="20"/>
        </w:rPr>
        <w:lastRenderedPageBreak/>
        <w:t xml:space="preserve"> </w:t>
      </w:r>
      <w:r w:rsidR="00184306" w:rsidRPr="00FA6160">
        <w:rPr>
          <w:color w:val="FF0000"/>
          <w:sz w:val="20"/>
          <w:szCs w:val="20"/>
        </w:rPr>
        <w:t>▪</w:t>
      </w:r>
      <w:r w:rsidR="00547C73" w:rsidRPr="00FA6160">
        <w:rPr>
          <w:color w:val="FF0000"/>
          <w:sz w:val="20"/>
          <w:szCs w:val="20"/>
        </w:rPr>
        <w:tab/>
      </w:r>
      <w:bookmarkStart w:id="4" w:name="_GoBack"/>
      <w:r w:rsidR="00547C73" w:rsidRPr="00AF4F44">
        <w:rPr>
          <w:i/>
          <w:iCs/>
          <w:sz w:val="20"/>
          <w:szCs w:val="20"/>
        </w:rPr>
        <w:t>(</w:t>
      </w:r>
      <w:r w:rsidR="00184306" w:rsidRPr="00AF4F44">
        <w:rPr>
          <w:i/>
          <w:iCs/>
          <w:sz w:val="20"/>
          <w:szCs w:val="20"/>
        </w:rPr>
        <w:t>eventuale, solo nel caso in cui la garanzia sia rilasciata tramite bonifico)</w:t>
      </w:r>
      <w:r w:rsidR="00184306" w:rsidRPr="00AF4F44">
        <w:rPr>
          <w:sz w:val="20"/>
          <w:szCs w:val="20"/>
        </w:rPr>
        <w:t xml:space="preserve"> che, in caso di restituzione della garanzia provvisoria costituita tramite bonifico, il relativo versamento dovrà essere effettuato sul conto corrente bancario IBAN n. …</w:t>
      </w:r>
      <w:r w:rsidR="00547C73" w:rsidRPr="00AF4F44">
        <w:rPr>
          <w:sz w:val="20"/>
          <w:szCs w:val="20"/>
        </w:rPr>
        <w:t xml:space="preserve"> </w:t>
      </w:r>
      <w:r w:rsidR="00184306" w:rsidRPr="00AF4F44">
        <w:rPr>
          <w:sz w:val="20"/>
          <w:szCs w:val="20"/>
        </w:rPr>
        <w:t xml:space="preserve">intestato a </w:t>
      </w:r>
      <w:r w:rsidR="00547C73" w:rsidRPr="00AF4F44">
        <w:rPr>
          <w:sz w:val="20"/>
          <w:szCs w:val="20"/>
        </w:rPr>
        <w:t>…</w:t>
      </w:r>
      <w:r w:rsidR="009B5141" w:rsidRPr="00AF4F44">
        <w:rPr>
          <w:sz w:val="20"/>
          <w:szCs w:val="20"/>
        </w:rPr>
        <w:t xml:space="preserve">, presso </w:t>
      </w:r>
      <w:r w:rsidR="00547C73" w:rsidRPr="00AF4F44">
        <w:rPr>
          <w:sz w:val="20"/>
          <w:szCs w:val="20"/>
        </w:rPr>
        <w:t>…</w:t>
      </w:r>
      <w:r w:rsidR="00C45E07" w:rsidRPr="00AF4F44">
        <w:rPr>
          <w:sz w:val="20"/>
          <w:szCs w:val="20"/>
        </w:rPr>
        <w:t>;</w:t>
      </w:r>
    </w:p>
    <w:p w14:paraId="2758AD54" w14:textId="39ACB807" w:rsidR="00C41162" w:rsidRPr="006533B7" w:rsidRDefault="00184306" w:rsidP="00BF1D89">
      <w:pPr>
        <w:ind w:left="284" w:hanging="284"/>
        <w:jc w:val="both"/>
        <w:rPr>
          <w:sz w:val="20"/>
          <w:szCs w:val="20"/>
        </w:rPr>
      </w:pPr>
      <w:r w:rsidRPr="00AF4F44">
        <w:rPr>
          <w:b/>
          <w:sz w:val="20"/>
          <w:szCs w:val="20"/>
        </w:rPr>
        <w:t xml:space="preserve">▪ </w:t>
      </w:r>
      <w:r w:rsidR="00BF1D89" w:rsidRPr="00AF4F44">
        <w:rPr>
          <w:b/>
          <w:sz w:val="20"/>
          <w:szCs w:val="20"/>
        </w:rPr>
        <w:tab/>
      </w:r>
      <w:r w:rsidRPr="00AF4F44">
        <w:rPr>
          <w:b/>
          <w:sz w:val="20"/>
          <w:szCs w:val="20"/>
        </w:rPr>
        <w:t xml:space="preserve">DICHIARA </w:t>
      </w:r>
      <w:r w:rsidRPr="00AF4F44">
        <w:rPr>
          <w:sz w:val="20"/>
          <w:szCs w:val="20"/>
        </w:rPr>
        <w:t xml:space="preserve">di aver provveduto </w:t>
      </w:r>
      <w:bookmarkEnd w:id="4"/>
      <w:r w:rsidRPr="006533B7">
        <w:rPr>
          <w:sz w:val="20"/>
          <w:szCs w:val="20"/>
        </w:rPr>
        <w:t>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9178BA" w:rsidRDefault="00184306" w:rsidP="00BF1D89">
      <w:pPr>
        <w:jc w:val="both"/>
        <w:rPr>
          <w:bCs/>
          <w:sz w:val="20"/>
          <w:szCs w:val="20"/>
        </w:rPr>
      </w:pPr>
      <w:r w:rsidRPr="009178BA">
        <w:rPr>
          <w:bCs/>
          <w:i/>
          <w:sz w:val="20"/>
          <w:szCs w:val="20"/>
        </w:rPr>
        <w:t>(Non applicabile ai servizi di natura intellettuale e alle forniture senza posa in opera)</w:t>
      </w:r>
      <w:r w:rsidRPr="009178BA">
        <w:rPr>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w:t>
      </w:r>
      <w:r w:rsidRPr="00336832">
        <w:rPr>
          <w:rFonts w:cstheme="minorHAnsi"/>
          <w:b/>
          <w:i/>
          <w:iCs/>
          <w:sz w:val="20"/>
          <w:szCs w:val="20"/>
        </w:rPr>
        <w:lastRenderedPageBreak/>
        <w:t xml:space="preserve">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7EAEE973" w14:textId="5CFCDE13" w:rsidR="00194B76" w:rsidRPr="006533B7" w:rsidRDefault="00194B76" w:rsidP="00194B76">
      <w:pPr>
        <w:jc w:val="both"/>
        <w:rPr>
          <w:b/>
          <w:i/>
          <w:sz w:val="20"/>
          <w:szCs w:val="20"/>
        </w:rPr>
      </w:pPr>
      <w:r w:rsidRPr="006533B7">
        <w:rPr>
          <w:b/>
          <w:i/>
          <w:sz w:val="20"/>
          <w:szCs w:val="20"/>
        </w:rPr>
        <w:t>Per le procedure di gara</w:t>
      </w:r>
      <w:r>
        <w:rPr>
          <w:b/>
          <w:i/>
          <w:sz w:val="20"/>
          <w:szCs w:val="20"/>
        </w:rPr>
        <w:t xml:space="preserve">, </w:t>
      </w:r>
      <w:r w:rsidR="00131882" w:rsidRPr="00131882">
        <w:rPr>
          <w:rFonts w:eastAsia="Calibri" w:cstheme="minorHAnsi"/>
          <w:b/>
          <w:i/>
          <w:sz w:val="20"/>
          <w:szCs w:val="20"/>
        </w:rPr>
        <w:t>ai sensi dell’art. 1, comma 4, dell’allegato II.3 del Codice in combinato disposto con l’art. 57, comma 2-bis del Codice</w:t>
      </w:r>
      <w:r w:rsidRPr="00131882">
        <w:rPr>
          <w:rFonts w:cstheme="minorHAnsi"/>
          <w:b/>
          <w:i/>
          <w:sz w:val="20"/>
          <w:szCs w:val="20"/>
        </w:rPr>
        <w:t>, i</w:t>
      </w:r>
      <w:r w:rsidRPr="006533B7">
        <w:rPr>
          <w:b/>
          <w:i/>
          <w:sz w:val="20"/>
          <w:szCs w:val="20"/>
        </w:rPr>
        <w:t>ndicare le seguenti condizioni di esecuzione</w:t>
      </w:r>
      <w:r w:rsidRPr="00DE3700">
        <w:rPr>
          <w:b/>
          <w:i/>
          <w:sz w:val="20"/>
          <w:szCs w:val="20"/>
        </w:rPr>
        <w:t>, anche ai sensi dell’art. 102 del Codice:</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49112CBB" w:rsidR="00C41162" w:rsidRPr="00F83065" w:rsidRDefault="00184306" w:rsidP="00BF1D89">
      <w:pPr>
        <w:ind w:left="284" w:hanging="284"/>
        <w:jc w:val="both"/>
        <w:rPr>
          <w:sz w:val="20"/>
          <w:szCs w:val="20"/>
        </w:rPr>
      </w:pPr>
      <w:r w:rsidRPr="006533B7">
        <w:rPr>
          <w:i/>
          <w:sz w:val="20"/>
          <w:szCs w:val="20"/>
        </w:rPr>
        <w:t>-</w:t>
      </w:r>
      <w:r w:rsidRPr="006533B7">
        <w:rPr>
          <w:i/>
          <w:sz w:val="20"/>
          <w:szCs w:val="20"/>
        </w:rPr>
        <w:tab/>
      </w:r>
      <w:r w:rsidRPr="00F83065">
        <w:rPr>
          <w:b/>
          <w:sz w:val="20"/>
          <w:szCs w:val="20"/>
        </w:rPr>
        <w:t xml:space="preserve">Inserisce </w:t>
      </w:r>
      <w:proofErr w:type="gramStart"/>
      <w:r w:rsidR="00F83065" w:rsidRPr="00F83065">
        <w:rPr>
          <w:b/>
          <w:sz w:val="20"/>
          <w:szCs w:val="20"/>
        </w:rPr>
        <w:t>nella  PAD</w:t>
      </w:r>
      <w:proofErr w:type="gramEnd"/>
      <w:r w:rsidR="00F83065" w:rsidRPr="00F83065">
        <w:rPr>
          <w:b/>
          <w:sz w:val="20"/>
          <w:szCs w:val="20"/>
        </w:rPr>
        <w:t xml:space="preserve"> </w:t>
      </w:r>
      <w:r w:rsidRPr="00F83065">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F83065" w:rsidRDefault="00184306" w:rsidP="00BF1D89">
      <w:pPr>
        <w:jc w:val="both"/>
        <w:rPr>
          <w:i/>
          <w:sz w:val="20"/>
          <w:szCs w:val="20"/>
        </w:rPr>
      </w:pPr>
      <w:r w:rsidRPr="00F83065">
        <w:rPr>
          <w:i/>
          <w:sz w:val="20"/>
          <w:szCs w:val="20"/>
        </w:rPr>
        <w:t>in aggiunta, nel caso in cui non abbia provveduto alla trasmissione del rapporto nei termini indicati dall'articolo 46 del decreto legislativo n. 198/2006,</w:t>
      </w:r>
    </w:p>
    <w:p w14:paraId="0EADAD06" w14:textId="62118F25" w:rsidR="00C41162" w:rsidRPr="006533B7" w:rsidRDefault="00184306" w:rsidP="00BF1D89">
      <w:pPr>
        <w:ind w:left="284" w:hanging="284"/>
        <w:jc w:val="both"/>
        <w:rPr>
          <w:i/>
          <w:sz w:val="20"/>
          <w:szCs w:val="20"/>
        </w:rPr>
      </w:pPr>
      <w:r w:rsidRPr="00F83065">
        <w:rPr>
          <w:i/>
          <w:sz w:val="20"/>
          <w:szCs w:val="20"/>
        </w:rPr>
        <w:t>-</w:t>
      </w:r>
      <w:r w:rsidRPr="00F83065">
        <w:rPr>
          <w:i/>
          <w:sz w:val="20"/>
          <w:szCs w:val="20"/>
        </w:rPr>
        <w:tab/>
      </w:r>
      <w:r w:rsidRPr="00F83065">
        <w:rPr>
          <w:b/>
          <w:sz w:val="20"/>
          <w:szCs w:val="20"/>
        </w:rPr>
        <w:t xml:space="preserve">Inserisce </w:t>
      </w:r>
      <w:proofErr w:type="gramStart"/>
      <w:r w:rsidR="00F83065" w:rsidRPr="00F83065">
        <w:rPr>
          <w:b/>
          <w:sz w:val="20"/>
          <w:szCs w:val="20"/>
        </w:rPr>
        <w:t>nella  PAD</w:t>
      </w:r>
      <w:proofErr w:type="gramEnd"/>
      <w:r w:rsidR="00F83065" w:rsidRPr="00F83065">
        <w:rPr>
          <w:b/>
          <w:sz w:val="20"/>
          <w:szCs w:val="20"/>
        </w:rPr>
        <w:t xml:space="preserve"> </w:t>
      </w:r>
      <w:r w:rsidR="00F83065" w:rsidRPr="00F83065">
        <w:rPr>
          <w:sz w:val="20"/>
          <w:szCs w:val="20"/>
        </w:rPr>
        <w:t xml:space="preserve"> </w:t>
      </w:r>
      <w:r w:rsidRPr="00F83065">
        <w:rPr>
          <w:sz w:val="20"/>
          <w:szCs w:val="20"/>
        </w:rPr>
        <w:t>l’attestazione dell’avvenuta trasmissione</w:t>
      </w:r>
      <w:r w:rsidR="004A78FB" w:rsidRPr="00F83065">
        <w:rPr>
          <w:sz w:val="20"/>
          <w:szCs w:val="20"/>
        </w:rPr>
        <w:t xml:space="preserve"> contestuale</w:t>
      </w:r>
      <w:r w:rsidRPr="00F83065">
        <w:rPr>
          <w:sz w:val="20"/>
          <w:szCs w:val="20"/>
        </w:rPr>
        <w:t xml:space="preserve"> alle rappresentanze sindacali aziendali e alla consigliera e al consigliere</w:t>
      </w:r>
      <w:r w:rsidRPr="006533B7">
        <w:rPr>
          <w:sz w:val="20"/>
          <w:szCs w:val="20"/>
        </w:rPr>
        <w:t xml:space="preserv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2C367F8E"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3791C254" w14:textId="77777777" w:rsidR="00006C7E" w:rsidRPr="0010688A" w:rsidRDefault="00006C7E" w:rsidP="00006C7E">
      <w:pPr>
        <w:spacing w:line="276" w:lineRule="auto"/>
        <w:rPr>
          <w:rFonts w:eastAsia="Tahoma" w:cstheme="minorHAnsi"/>
          <w:color w:val="000000"/>
          <w:sz w:val="20"/>
          <w:szCs w:val="20"/>
          <w:highlight w:val="white"/>
        </w:rPr>
      </w:pPr>
      <w:r w:rsidRPr="0010688A">
        <w:rPr>
          <w:rFonts w:eastAsia="Tahoma" w:cstheme="minorHAnsi"/>
          <w:b/>
          <w:i/>
          <w:color w:val="000000"/>
          <w:sz w:val="20"/>
          <w:szCs w:val="20"/>
          <w:shd w:val="clear" w:color="auto" w:fill="FFFFFF"/>
        </w:rPr>
        <w:t xml:space="preserve">Clausola </w:t>
      </w:r>
      <w:r w:rsidRPr="0010688A">
        <w:rPr>
          <w:rFonts w:eastAsia="Tahoma" w:cstheme="minorHAnsi"/>
          <w:b/>
          <w:i/>
          <w:color w:val="00000A"/>
          <w:sz w:val="20"/>
          <w:szCs w:val="20"/>
          <w:shd w:val="clear" w:color="auto" w:fill="FFFFFF"/>
        </w:rPr>
        <w:t>sociale</w:t>
      </w:r>
      <w:r w:rsidRPr="0010688A">
        <w:rPr>
          <w:rFonts w:eastAsia="Tahoma" w:cstheme="minorHAnsi"/>
          <w:b/>
          <w:i/>
          <w:color w:val="000000"/>
          <w:sz w:val="20"/>
          <w:szCs w:val="20"/>
          <w:shd w:val="clear" w:color="auto" w:fill="FFFFFF"/>
        </w:rPr>
        <w:t xml:space="preserve"> di pari opportunità generazionale e di genere</w:t>
      </w:r>
    </w:p>
    <w:p w14:paraId="6DD8D479" w14:textId="69841622" w:rsidR="00006C7E" w:rsidRDefault="00006C7E" w:rsidP="006250E9">
      <w:pPr>
        <w:ind w:left="284" w:hanging="284"/>
        <w:jc w:val="both"/>
        <w:rPr>
          <w:b/>
          <w:color w:val="7030A0"/>
          <w:sz w:val="20"/>
          <w:szCs w:val="20"/>
        </w:rPr>
      </w:pPr>
      <w:r w:rsidRPr="00F83065">
        <w:rPr>
          <w:b/>
          <w:color w:val="7030A0"/>
          <w:sz w:val="20"/>
          <w:szCs w:val="20"/>
        </w:rPr>
        <w:t>▪</w:t>
      </w:r>
      <w:r w:rsidR="00645C4D" w:rsidRPr="00645C4D">
        <w:rPr>
          <w:b/>
          <w:sz w:val="20"/>
          <w:szCs w:val="20"/>
        </w:rPr>
        <w:t xml:space="preserve"> </w:t>
      </w:r>
      <w:r w:rsidR="00645C4D" w:rsidRPr="00E602E3">
        <w:rPr>
          <w:b/>
          <w:sz w:val="20"/>
          <w:szCs w:val="20"/>
        </w:rPr>
        <w:t>DICHIARA</w:t>
      </w:r>
      <w:r w:rsidR="00645C4D" w:rsidRPr="00E602E3">
        <w:rPr>
          <w:sz w:val="20"/>
          <w:szCs w:val="20"/>
        </w:rPr>
        <w:t xml:space="preserve"> di </w:t>
      </w:r>
      <w:r w:rsidRPr="00167B86">
        <w:rPr>
          <w:sz w:val="20"/>
          <w:szCs w:val="20"/>
        </w:rPr>
        <w:t xml:space="preserve">assumersi l’obbligo, in caso di aggiudicazione del contratto, di assicurare all’occupazione giovanile una quota di 30% </w:t>
      </w:r>
      <w:r w:rsidRPr="00167B86">
        <w:rPr>
          <w:i/>
          <w:iCs/>
          <w:sz w:val="20"/>
          <w:szCs w:val="20"/>
        </w:rPr>
        <w:t>[indicare la quota pari o superiore al 30% indicata al punto 9 del Disciplinare]</w:t>
      </w:r>
      <w:r w:rsidRPr="00167B86">
        <w:rPr>
          <w:sz w:val="20"/>
          <w:szCs w:val="20"/>
        </w:rPr>
        <w:t xml:space="preserve"> e a quella femminile una quota di 10 % </w:t>
      </w:r>
      <w:r w:rsidRPr="00167B86">
        <w:rPr>
          <w:i/>
          <w:iCs/>
          <w:sz w:val="20"/>
          <w:szCs w:val="20"/>
        </w:rPr>
        <w:t>[indicare la quota pari o superiore al 10% indicata al punto 9 del Disciplinare]</w:t>
      </w:r>
      <w:r w:rsidRPr="00167B86">
        <w:rPr>
          <w:sz w:val="20"/>
          <w:szCs w:val="20"/>
        </w:rPr>
        <w:t xml:space="preserve"> delle assunzioni necessarie per l'esecuzione del contratto o per la realizzazione di attività ad esso connesse o strumentali;</w:t>
      </w:r>
    </w:p>
    <w:p w14:paraId="23894C66" w14:textId="77777777" w:rsidR="00D333FD" w:rsidRDefault="00D333FD" w:rsidP="00F35A22">
      <w:pPr>
        <w:ind w:left="284" w:hanging="284"/>
        <w:jc w:val="both"/>
        <w:rPr>
          <w:rFonts w:ascii="Calibri Light" w:eastAsia="MS Mincho" w:hAnsi="Calibri Light" w:cs="Calibri Light"/>
          <w:b/>
          <w:i/>
          <w:iCs/>
        </w:rPr>
      </w:pPr>
    </w:p>
    <w:p w14:paraId="04F20DD7" w14:textId="00B89A8A" w:rsidR="00C41162" w:rsidRPr="006533B7" w:rsidRDefault="0045644F" w:rsidP="00F35A22">
      <w:pPr>
        <w:ind w:left="284" w:hanging="284"/>
        <w:jc w:val="both"/>
        <w:rPr>
          <w:b/>
          <w:bCs/>
          <w:color w:val="4472C4" w:themeColor="accent5"/>
          <w:sz w:val="20"/>
          <w:szCs w:val="20"/>
        </w:rPr>
      </w:pPr>
      <w:r w:rsidRPr="0045644F">
        <w:rPr>
          <w:rFonts w:ascii="Calibri Light" w:eastAsia="MS Mincho" w:hAnsi="Calibri Light" w:cs="Calibri Light"/>
          <w:b/>
          <w:i/>
          <w:iCs/>
          <w:color w:val="0070C0"/>
        </w:rPr>
        <w:t>9</w:t>
      </w:r>
      <w:proofErr w:type="gramStart"/>
      <w:r>
        <w:rPr>
          <w:rFonts w:ascii="Calibri Light" w:eastAsia="MS Mincho" w:hAnsi="Calibri Light" w:cs="Calibri Light"/>
          <w:b/>
          <w:i/>
          <w:iCs/>
        </w:rPr>
        <w:tab/>
      </w:r>
      <w:r w:rsidR="00BF1D89" w:rsidRPr="00547C73">
        <w:rPr>
          <w:b/>
          <w:bCs/>
          <w:color w:val="4472C4" w:themeColor="accent5"/>
          <w:sz w:val="20"/>
          <w:szCs w:val="20"/>
        </w:rPr>
        <w:t xml:space="preserve">  </w:t>
      </w:r>
      <w:r w:rsidR="00184306" w:rsidRPr="006533B7">
        <w:rPr>
          <w:b/>
          <w:bCs/>
          <w:color w:val="4472C4" w:themeColor="accent5"/>
          <w:sz w:val="20"/>
          <w:szCs w:val="20"/>
        </w:rPr>
        <w:t>Assunzione</w:t>
      </w:r>
      <w:proofErr w:type="gramEnd"/>
      <w:r w:rsidR="00184306" w:rsidRPr="006533B7">
        <w:rPr>
          <w:b/>
          <w:bCs/>
          <w:color w:val="4472C4" w:themeColor="accent5"/>
          <w:sz w:val="20"/>
          <w:szCs w:val="20"/>
        </w:rPr>
        <w:t xml:space="preserv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1703DE5B" w:rsidR="00547C73" w:rsidRDefault="00F51DAD" w:rsidP="00625B83">
      <w:pPr>
        <w:jc w:val="both"/>
        <w:rPr>
          <w:sz w:val="20"/>
          <w:szCs w:val="20"/>
        </w:rPr>
      </w:pPr>
      <w:r w:rsidRPr="006533B7">
        <w:rPr>
          <w:sz w:val="20"/>
          <w:szCs w:val="20"/>
        </w:rPr>
        <w:t>▪</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590C8B72" w14:textId="77777777" w:rsidR="002C0463" w:rsidRPr="00D07649" w:rsidRDefault="002C0463" w:rsidP="002C0463">
      <w:pPr>
        <w:jc w:val="both"/>
        <w:rPr>
          <w:sz w:val="20"/>
          <w:szCs w:val="20"/>
        </w:rPr>
      </w:pPr>
      <w:r w:rsidRPr="00D07649">
        <w:rPr>
          <w:rFonts w:cstheme="minorHAnsi"/>
          <w:b/>
          <w:i/>
          <w:sz w:val="20"/>
          <w:szCs w:val="20"/>
        </w:rPr>
        <w:t>[Eventuale, Per le imprese in possesso dell’attestazione di qualificazione SOA in classifica inferiore alla III]</w:t>
      </w:r>
    </w:p>
    <w:p w14:paraId="514E7C57" w14:textId="77777777" w:rsidR="002C0463" w:rsidRPr="00D07649" w:rsidRDefault="002C0463" w:rsidP="002C0463">
      <w:pPr>
        <w:pStyle w:val="Paragrafoelenco"/>
        <w:numPr>
          <w:ilvl w:val="0"/>
          <w:numId w:val="18"/>
        </w:numPr>
        <w:tabs>
          <w:tab w:val="left" w:pos="142"/>
        </w:tabs>
        <w:ind w:left="426"/>
        <w:jc w:val="both"/>
        <w:rPr>
          <w:sz w:val="20"/>
          <w:szCs w:val="20"/>
        </w:rPr>
      </w:pPr>
      <w:r w:rsidRPr="00D07649">
        <w:rPr>
          <w:i/>
          <w:iCs/>
          <w:sz w:val="20"/>
          <w:szCs w:val="20"/>
        </w:rPr>
        <w:t xml:space="preserve"> </w:t>
      </w:r>
      <w:r w:rsidRPr="00D07649">
        <w:rPr>
          <w:sz w:val="20"/>
          <w:szCs w:val="20"/>
        </w:rPr>
        <w:t xml:space="preserve">di possedere la “patente a crediti” di cui all’art. 27 del </w:t>
      </w:r>
      <w:proofErr w:type="spellStart"/>
      <w:r w:rsidRPr="00D07649">
        <w:rPr>
          <w:sz w:val="20"/>
          <w:szCs w:val="20"/>
        </w:rPr>
        <w:t>D.Lgs.</w:t>
      </w:r>
      <w:proofErr w:type="spellEnd"/>
      <w:r w:rsidRPr="00D07649">
        <w:rPr>
          <w:sz w:val="20"/>
          <w:szCs w:val="20"/>
        </w:rPr>
        <w:t xml:space="preserve"> 81/2008 rilasciata dall'Ispettorato Nazionale del Lavoro e ne allega copia all’interno della </w:t>
      </w:r>
      <w:r w:rsidRPr="00D07649">
        <w:rPr>
          <w:b/>
          <w:sz w:val="20"/>
          <w:szCs w:val="20"/>
        </w:rPr>
        <w:t>PAD</w:t>
      </w:r>
      <w:r w:rsidRPr="00D07649">
        <w:rPr>
          <w:sz w:val="20"/>
          <w:szCs w:val="20"/>
        </w:rPr>
        <w:t xml:space="preserve">. </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C01BC96"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4512F6DF" w14:textId="1B2AB633" w:rsidR="00625B83" w:rsidRDefault="00625B83" w:rsidP="00026CF4">
      <w:pPr>
        <w:jc w:val="both"/>
        <w:rPr>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558D06A8"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w:t>
      </w:r>
      <w:r w:rsidRPr="003256DF">
        <w:rPr>
          <w:bCs/>
          <w:sz w:val="20"/>
          <w:szCs w:val="20"/>
        </w:rPr>
        <w:t>Criteri Ambientali Minimi</w:t>
      </w:r>
      <w:r w:rsidR="003256DF" w:rsidRPr="003256DF">
        <w:rPr>
          <w:bCs/>
          <w:sz w:val="20"/>
          <w:szCs w:val="20"/>
        </w:rPr>
        <w:t>:</w:t>
      </w:r>
      <w:r w:rsidRPr="003256DF">
        <w:rPr>
          <w:bCs/>
          <w:sz w:val="20"/>
          <w:szCs w:val="20"/>
        </w:rPr>
        <w:t xml:space="preserve"> </w:t>
      </w:r>
      <w:r w:rsidR="005C5C13">
        <w:rPr>
          <w:rFonts w:ascii="Arial" w:hAnsi="Arial" w:cs="Arial"/>
          <w:sz w:val="20"/>
          <w:szCs w:val="20"/>
        </w:rPr>
        <w:t xml:space="preserve">DM Edilizia - </w:t>
      </w:r>
      <w:r w:rsidR="005C5C13" w:rsidRPr="003B718D">
        <w:rPr>
          <w:rFonts w:ascii="Arial" w:hAnsi="Arial" w:cs="Arial"/>
          <w:sz w:val="20"/>
          <w:szCs w:val="20"/>
        </w:rPr>
        <w:t xml:space="preserve">Ministero </w:t>
      </w:r>
      <w:bookmarkStart w:id="5" w:name="_Hlk224727475"/>
      <w:r w:rsidR="005C5C13" w:rsidRPr="003B718D">
        <w:rPr>
          <w:rFonts w:ascii="Arial" w:hAnsi="Arial" w:cs="Arial"/>
          <w:sz w:val="20"/>
          <w:szCs w:val="20"/>
        </w:rPr>
        <w:t>dell’ambiente e della sicurezza energetica</w:t>
      </w:r>
      <w:bookmarkEnd w:id="5"/>
      <w:r w:rsidR="005C5C13" w:rsidRPr="003B718D">
        <w:rPr>
          <w:rFonts w:ascii="Arial" w:hAnsi="Arial" w:cs="Arial"/>
          <w:sz w:val="20"/>
          <w:szCs w:val="20"/>
        </w:rPr>
        <w:t xml:space="preserve"> del 24 novembre 2025</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 xml:space="preserve">11, come da ultimo aggiornata dalla </w:t>
      </w:r>
      <w:r w:rsidR="006E246B" w:rsidRPr="000B2CC0">
        <w:rPr>
          <w:sz w:val="20"/>
          <w:szCs w:val="20"/>
        </w:rPr>
        <w:lastRenderedPageBreak/>
        <w:t>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3"/>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7A89" w14:textId="77777777" w:rsidR="002F0F20" w:rsidRDefault="002F0F20">
      <w:pPr>
        <w:spacing w:after="0" w:line="240" w:lineRule="auto"/>
      </w:pPr>
      <w:r>
        <w:separator/>
      </w:r>
    </w:p>
  </w:endnote>
  <w:endnote w:type="continuationSeparator" w:id="0">
    <w:p w14:paraId="7041B484" w14:textId="77777777" w:rsidR="002F0F20" w:rsidRDefault="002F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utura Std Book">
    <w:altName w:val="Century Gothic"/>
    <w:charset w:val="B1"/>
    <w:family w:val="swiss"/>
    <w:pitch w:val="variable"/>
    <w:sig w:usb0="80000867" w:usb1="00000000" w:usb2="00000000" w:usb3="00000000" w:csb0="000001FB"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00"/>
    <w:family w:val="moder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D97DD" w14:textId="77777777" w:rsidR="002F0F20" w:rsidRDefault="002F0F20">
      <w:pPr>
        <w:rPr>
          <w:sz w:val="12"/>
        </w:rPr>
      </w:pPr>
      <w:r>
        <w:separator/>
      </w:r>
    </w:p>
  </w:footnote>
  <w:footnote w:type="continuationSeparator" w:id="0">
    <w:p w14:paraId="73DF52FC" w14:textId="77777777" w:rsidR="002F0F20" w:rsidRDefault="002F0F20">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6DF99D29" w:rsidR="00C41162" w:rsidRDefault="00D77CAE">
    <w:pPr>
      <w:pStyle w:val="Intestazione"/>
      <w:tabs>
        <w:tab w:val="left" w:pos="2552"/>
      </w:tabs>
    </w:pPr>
    <w:r>
      <w:rPr>
        <w:noProof/>
      </w:rPr>
      <w:drawing>
        <wp:anchor distT="0" distB="0" distL="114300" distR="114300" simplePos="0" relativeHeight="251659264" behindDoc="0" locked="0" layoutInCell="1" allowOverlap="1" wp14:anchorId="1C0F0D81" wp14:editId="2794B8BE">
          <wp:simplePos x="0" y="0"/>
          <wp:positionH relativeFrom="margin">
            <wp:align>center</wp:align>
          </wp:positionH>
          <wp:positionV relativeFrom="paragraph">
            <wp:posOffset>-118356</wp:posOffset>
          </wp:positionV>
          <wp:extent cx="1261887" cy="792000"/>
          <wp:effectExtent l="0" t="0" r="0" b="8255"/>
          <wp:wrapSquare wrapText="bothSides"/>
          <wp:docPr id="2106211037" name="Immagine 2106211037" descr="Immagine che contiene simbolo, testo, log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1037" name="Immagine 2106211037" descr="Immagine che contiene simbolo, testo, log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887" cy="792000"/>
                  </a:xfrm>
                  <a:prstGeom prst="rect">
                    <a:avLst/>
                  </a:prstGeom>
                  <a:noFill/>
                </pic:spPr>
              </pic:pic>
            </a:graphicData>
          </a:graphic>
        </wp:anchor>
      </w:drawing>
    </w: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p w14:paraId="78D17595" w14:textId="77777777" w:rsidR="00D77CAE" w:rsidRPr="003262BF" w:rsidRDefault="00D77CAE" w:rsidP="00D77CAE">
    <w:pPr>
      <w:pStyle w:val="DGServp1"/>
      <w:spacing w:before="100" w:beforeAutospacing="1" w:after="0"/>
      <w:rPr>
        <w:rFonts w:ascii="Arial" w:hAnsi="Arial" w:cs="Arial"/>
        <w:sz w:val="16"/>
        <w:szCs w:val="16"/>
      </w:rPr>
    </w:pPr>
    <w:r w:rsidRPr="003262BF">
      <w:rPr>
        <w:rFonts w:ascii="Arial" w:hAnsi="Arial" w:cs="Arial"/>
        <w:sz w:val="16"/>
        <w:szCs w:val="16"/>
      </w:rPr>
      <w:t>Direzione generale della Centrale Regionale di Committenza</w:t>
    </w:r>
  </w:p>
  <w:p w14:paraId="3EFC585E" w14:textId="77777777" w:rsidR="00B22D93" w:rsidRPr="00091622" w:rsidRDefault="00B22D93" w:rsidP="00B22D93">
    <w:pPr>
      <w:spacing w:after="60" w:line="200" w:lineRule="exact"/>
      <w:ind w:right="-1"/>
      <w:rPr>
        <w:rFonts w:ascii="Calibri" w:eastAsia="Calibri" w:hAnsi="Calibri" w:cs="Calibri"/>
        <w:sz w:val="16"/>
        <w:szCs w:val="16"/>
      </w:rPr>
    </w:pPr>
    <w:bookmarkStart w:id="6" w:name="_Hlk191307612"/>
    <w:r w:rsidRPr="00091622">
      <w:rPr>
        <w:rFonts w:ascii="Calibri" w:eastAsia="Calibri" w:hAnsi="Calibri" w:cs="Calibri"/>
        <w:sz w:val="16"/>
        <w:szCs w:val="16"/>
      </w:rPr>
      <w:t xml:space="preserve">Servizio </w:t>
    </w:r>
    <w:bookmarkStart w:id="7" w:name="_Hlk181963707"/>
    <w:r w:rsidRPr="00091622">
      <w:rPr>
        <w:rFonts w:ascii="Calibri" w:eastAsia="Calibri" w:hAnsi="Calibri" w:cs="Calibri"/>
        <w:sz w:val="16"/>
        <w:szCs w:val="16"/>
      </w:rPr>
      <w:t>lavori e servizi di architettura e ingegneria</w:t>
    </w:r>
    <w:bookmarkEnd w:id="7"/>
  </w:p>
  <w:bookmarkEnd w:id="6"/>
  <w:p w14:paraId="42133C4E" w14:textId="77777777" w:rsidR="00D77CAE" w:rsidRDefault="00D77C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5D1D6211"/>
    <w:multiLevelType w:val="hybridMultilevel"/>
    <w:tmpl w:val="5E1A8404"/>
    <w:lvl w:ilvl="0" w:tplc="EF042830">
      <w:start w:val="1"/>
      <w:numFmt w:val="decimal"/>
      <w:lvlText w:val="%1)"/>
      <w:lvlJc w:val="left"/>
      <w:pPr>
        <w:ind w:left="720" w:hanging="360"/>
      </w:pPr>
      <w:rPr>
        <w:b/>
        <w:bCs/>
        <w:i w:val="0"/>
        <w:iCs w:val="0"/>
        <w:color w:val="auto"/>
      </w:rPr>
    </w:lvl>
    <w:lvl w:ilvl="1" w:tplc="53900CF0">
      <w:start w:val="1"/>
      <w:numFmt w:val="lowerLetter"/>
      <w:lvlText w:val="%2)"/>
      <w:lvlJc w:val="left"/>
      <w:pPr>
        <w:ind w:left="1155" w:hanging="75"/>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033400D"/>
    <w:multiLevelType w:val="hybridMultilevel"/>
    <w:tmpl w:val="87B4A57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498E235E">
      <w:start w:val="1"/>
      <w:numFmt w:val="lowerLetter"/>
      <w:lvlText w:val="%3)"/>
      <w:lvlJc w:val="left"/>
      <w:pPr>
        <w:ind w:left="1980" w:firstLine="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11"/>
  </w:num>
  <w:num w:numId="5">
    <w:abstractNumId w:val="2"/>
  </w:num>
  <w:num w:numId="6">
    <w:abstractNumId w:val="15"/>
  </w:num>
  <w:num w:numId="7">
    <w:abstractNumId w:val="7"/>
  </w:num>
  <w:num w:numId="8">
    <w:abstractNumId w:val="21"/>
  </w:num>
  <w:num w:numId="9">
    <w:abstractNumId w:val="6"/>
  </w:num>
  <w:num w:numId="10">
    <w:abstractNumId w:val="1"/>
  </w:num>
  <w:num w:numId="11">
    <w:abstractNumId w:val="13"/>
  </w:num>
  <w:num w:numId="12">
    <w:abstractNumId w:val="5"/>
  </w:num>
  <w:num w:numId="13">
    <w:abstractNumId w:val="14"/>
  </w:num>
  <w:num w:numId="14">
    <w:abstractNumId w:val="0"/>
  </w:num>
  <w:num w:numId="15">
    <w:abstractNumId w:val="9"/>
  </w:num>
  <w:num w:numId="16">
    <w:abstractNumId w:val="3"/>
  </w:num>
  <w:num w:numId="17">
    <w:abstractNumId w:val="19"/>
  </w:num>
  <w:num w:numId="18">
    <w:abstractNumId w:val="10"/>
  </w:num>
  <w:num w:numId="19">
    <w:abstractNumId w:val="20"/>
  </w:num>
  <w:num w:numId="20">
    <w:abstractNumId w:val="4"/>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06C7E"/>
    <w:rsid w:val="00016034"/>
    <w:rsid w:val="0001722B"/>
    <w:rsid w:val="000250CD"/>
    <w:rsid w:val="0002682A"/>
    <w:rsid w:val="00026CF4"/>
    <w:rsid w:val="00027DE5"/>
    <w:rsid w:val="00043A6C"/>
    <w:rsid w:val="00052DFF"/>
    <w:rsid w:val="00054595"/>
    <w:rsid w:val="00062E83"/>
    <w:rsid w:val="0007145E"/>
    <w:rsid w:val="00073E26"/>
    <w:rsid w:val="00074F3D"/>
    <w:rsid w:val="000805C3"/>
    <w:rsid w:val="00090110"/>
    <w:rsid w:val="00091622"/>
    <w:rsid w:val="00091E8A"/>
    <w:rsid w:val="00093F68"/>
    <w:rsid w:val="000978E4"/>
    <w:rsid w:val="000A1573"/>
    <w:rsid w:val="000A3886"/>
    <w:rsid w:val="000A46B8"/>
    <w:rsid w:val="000A652B"/>
    <w:rsid w:val="000A7D4D"/>
    <w:rsid w:val="000B1402"/>
    <w:rsid w:val="000B1C73"/>
    <w:rsid w:val="000B2CC0"/>
    <w:rsid w:val="000B5F09"/>
    <w:rsid w:val="000B6092"/>
    <w:rsid w:val="000C1DDB"/>
    <w:rsid w:val="000C6388"/>
    <w:rsid w:val="000D08AE"/>
    <w:rsid w:val="000D1705"/>
    <w:rsid w:val="000D2BAA"/>
    <w:rsid w:val="000D60E4"/>
    <w:rsid w:val="000E5869"/>
    <w:rsid w:val="000F77E0"/>
    <w:rsid w:val="0011020C"/>
    <w:rsid w:val="00113297"/>
    <w:rsid w:val="00121EA8"/>
    <w:rsid w:val="00122975"/>
    <w:rsid w:val="00131882"/>
    <w:rsid w:val="00132C2D"/>
    <w:rsid w:val="00140122"/>
    <w:rsid w:val="00141B8D"/>
    <w:rsid w:val="00153D4E"/>
    <w:rsid w:val="00154EC1"/>
    <w:rsid w:val="00167B86"/>
    <w:rsid w:val="001719C6"/>
    <w:rsid w:val="001731EF"/>
    <w:rsid w:val="0017440B"/>
    <w:rsid w:val="00184306"/>
    <w:rsid w:val="001925E0"/>
    <w:rsid w:val="00194B76"/>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941AB"/>
    <w:rsid w:val="002A1FA2"/>
    <w:rsid w:val="002A377A"/>
    <w:rsid w:val="002B48A1"/>
    <w:rsid w:val="002C0463"/>
    <w:rsid w:val="002C0866"/>
    <w:rsid w:val="002C2984"/>
    <w:rsid w:val="002C6D3A"/>
    <w:rsid w:val="002D37A8"/>
    <w:rsid w:val="002D3E91"/>
    <w:rsid w:val="002E3D4C"/>
    <w:rsid w:val="002F0F20"/>
    <w:rsid w:val="0030059B"/>
    <w:rsid w:val="00303D87"/>
    <w:rsid w:val="00307002"/>
    <w:rsid w:val="003131F3"/>
    <w:rsid w:val="00320515"/>
    <w:rsid w:val="003256DF"/>
    <w:rsid w:val="00331E92"/>
    <w:rsid w:val="00332889"/>
    <w:rsid w:val="00336832"/>
    <w:rsid w:val="00345201"/>
    <w:rsid w:val="00347DF9"/>
    <w:rsid w:val="00354FAA"/>
    <w:rsid w:val="00355A8C"/>
    <w:rsid w:val="003607A2"/>
    <w:rsid w:val="003610F4"/>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4E1"/>
    <w:rsid w:val="004347BB"/>
    <w:rsid w:val="00444DAB"/>
    <w:rsid w:val="00446093"/>
    <w:rsid w:val="00450D0B"/>
    <w:rsid w:val="00451779"/>
    <w:rsid w:val="004527C2"/>
    <w:rsid w:val="0045644F"/>
    <w:rsid w:val="004618C5"/>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65A5"/>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07AE"/>
    <w:rsid w:val="005B731D"/>
    <w:rsid w:val="005C49E2"/>
    <w:rsid w:val="005C5C13"/>
    <w:rsid w:val="005D444F"/>
    <w:rsid w:val="005E725A"/>
    <w:rsid w:val="005F1D22"/>
    <w:rsid w:val="006022FA"/>
    <w:rsid w:val="006026A2"/>
    <w:rsid w:val="006066D4"/>
    <w:rsid w:val="00607BC1"/>
    <w:rsid w:val="00607EB0"/>
    <w:rsid w:val="006123E0"/>
    <w:rsid w:val="0062128A"/>
    <w:rsid w:val="006250E9"/>
    <w:rsid w:val="0062593A"/>
    <w:rsid w:val="00625B83"/>
    <w:rsid w:val="0063020D"/>
    <w:rsid w:val="00633A29"/>
    <w:rsid w:val="006377D3"/>
    <w:rsid w:val="006432D4"/>
    <w:rsid w:val="0064397E"/>
    <w:rsid w:val="00645C4D"/>
    <w:rsid w:val="00645C78"/>
    <w:rsid w:val="006533B7"/>
    <w:rsid w:val="0066102F"/>
    <w:rsid w:val="00671485"/>
    <w:rsid w:val="00680C11"/>
    <w:rsid w:val="00687C93"/>
    <w:rsid w:val="0069121A"/>
    <w:rsid w:val="0069625E"/>
    <w:rsid w:val="0069658B"/>
    <w:rsid w:val="00696DE9"/>
    <w:rsid w:val="006A03D5"/>
    <w:rsid w:val="006B7237"/>
    <w:rsid w:val="006B79C8"/>
    <w:rsid w:val="006B7B7F"/>
    <w:rsid w:val="006E01AE"/>
    <w:rsid w:val="006E0FA0"/>
    <w:rsid w:val="006E1329"/>
    <w:rsid w:val="006E246B"/>
    <w:rsid w:val="006E26EA"/>
    <w:rsid w:val="006F3BE9"/>
    <w:rsid w:val="006F59DB"/>
    <w:rsid w:val="006F759B"/>
    <w:rsid w:val="007077AE"/>
    <w:rsid w:val="00716CED"/>
    <w:rsid w:val="00717105"/>
    <w:rsid w:val="007208FF"/>
    <w:rsid w:val="007227AC"/>
    <w:rsid w:val="00725DDA"/>
    <w:rsid w:val="00735674"/>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2FA7"/>
    <w:rsid w:val="00814FC2"/>
    <w:rsid w:val="00815E1B"/>
    <w:rsid w:val="008174BB"/>
    <w:rsid w:val="008201E3"/>
    <w:rsid w:val="008206B6"/>
    <w:rsid w:val="00825F85"/>
    <w:rsid w:val="00831ED1"/>
    <w:rsid w:val="00834095"/>
    <w:rsid w:val="00840D02"/>
    <w:rsid w:val="00846F6E"/>
    <w:rsid w:val="00853E66"/>
    <w:rsid w:val="00866902"/>
    <w:rsid w:val="00871A6D"/>
    <w:rsid w:val="00873CAF"/>
    <w:rsid w:val="0088759C"/>
    <w:rsid w:val="00887A7F"/>
    <w:rsid w:val="00890D7B"/>
    <w:rsid w:val="008916E0"/>
    <w:rsid w:val="008B08D7"/>
    <w:rsid w:val="008C07A5"/>
    <w:rsid w:val="008C3880"/>
    <w:rsid w:val="008D463D"/>
    <w:rsid w:val="008D5DEE"/>
    <w:rsid w:val="008E598E"/>
    <w:rsid w:val="008F597C"/>
    <w:rsid w:val="00902EB4"/>
    <w:rsid w:val="00907E41"/>
    <w:rsid w:val="009178BA"/>
    <w:rsid w:val="00921426"/>
    <w:rsid w:val="00940410"/>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D2B14"/>
    <w:rsid w:val="009E04C3"/>
    <w:rsid w:val="009E0CC3"/>
    <w:rsid w:val="009E0FD3"/>
    <w:rsid w:val="009E2EF2"/>
    <w:rsid w:val="009E46B4"/>
    <w:rsid w:val="009E4BA8"/>
    <w:rsid w:val="009F3C44"/>
    <w:rsid w:val="00A06E35"/>
    <w:rsid w:val="00A12EB7"/>
    <w:rsid w:val="00A13F1D"/>
    <w:rsid w:val="00A24E8B"/>
    <w:rsid w:val="00A33A49"/>
    <w:rsid w:val="00A33AE5"/>
    <w:rsid w:val="00A50B54"/>
    <w:rsid w:val="00A718A5"/>
    <w:rsid w:val="00A73FAC"/>
    <w:rsid w:val="00A740E5"/>
    <w:rsid w:val="00A87214"/>
    <w:rsid w:val="00A96B55"/>
    <w:rsid w:val="00AA1FD2"/>
    <w:rsid w:val="00AA3F10"/>
    <w:rsid w:val="00AA4C35"/>
    <w:rsid w:val="00AB0FA5"/>
    <w:rsid w:val="00AB6450"/>
    <w:rsid w:val="00AC0E67"/>
    <w:rsid w:val="00AC45DE"/>
    <w:rsid w:val="00AF4F44"/>
    <w:rsid w:val="00AF6E49"/>
    <w:rsid w:val="00AF71F2"/>
    <w:rsid w:val="00B0135C"/>
    <w:rsid w:val="00B01E52"/>
    <w:rsid w:val="00B05099"/>
    <w:rsid w:val="00B14EBC"/>
    <w:rsid w:val="00B22D93"/>
    <w:rsid w:val="00B2321C"/>
    <w:rsid w:val="00B314E5"/>
    <w:rsid w:val="00B43B34"/>
    <w:rsid w:val="00B46559"/>
    <w:rsid w:val="00B505FA"/>
    <w:rsid w:val="00B5162B"/>
    <w:rsid w:val="00B51CCB"/>
    <w:rsid w:val="00B7690A"/>
    <w:rsid w:val="00B81A6F"/>
    <w:rsid w:val="00B91564"/>
    <w:rsid w:val="00BA2A87"/>
    <w:rsid w:val="00BA5AB9"/>
    <w:rsid w:val="00BB07BE"/>
    <w:rsid w:val="00BC0216"/>
    <w:rsid w:val="00BC4C7C"/>
    <w:rsid w:val="00BD0680"/>
    <w:rsid w:val="00BD1EA5"/>
    <w:rsid w:val="00BD4CD2"/>
    <w:rsid w:val="00BE0E56"/>
    <w:rsid w:val="00BF1D89"/>
    <w:rsid w:val="00BF40A0"/>
    <w:rsid w:val="00BF4C0F"/>
    <w:rsid w:val="00C03293"/>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53DE"/>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07649"/>
    <w:rsid w:val="00D14BD1"/>
    <w:rsid w:val="00D27B26"/>
    <w:rsid w:val="00D333FD"/>
    <w:rsid w:val="00D42456"/>
    <w:rsid w:val="00D45998"/>
    <w:rsid w:val="00D61A10"/>
    <w:rsid w:val="00D64A32"/>
    <w:rsid w:val="00D730DC"/>
    <w:rsid w:val="00D778F8"/>
    <w:rsid w:val="00D77CAE"/>
    <w:rsid w:val="00D8470A"/>
    <w:rsid w:val="00D8512F"/>
    <w:rsid w:val="00DA0111"/>
    <w:rsid w:val="00DA22BB"/>
    <w:rsid w:val="00DB2AD0"/>
    <w:rsid w:val="00DB3922"/>
    <w:rsid w:val="00DB78F3"/>
    <w:rsid w:val="00DC29DA"/>
    <w:rsid w:val="00DC3942"/>
    <w:rsid w:val="00DC399C"/>
    <w:rsid w:val="00DC50A8"/>
    <w:rsid w:val="00DC60C8"/>
    <w:rsid w:val="00DD2513"/>
    <w:rsid w:val="00DD4176"/>
    <w:rsid w:val="00DD605C"/>
    <w:rsid w:val="00DE472F"/>
    <w:rsid w:val="00DE6748"/>
    <w:rsid w:val="00DE783D"/>
    <w:rsid w:val="00DF1433"/>
    <w:rsid w:val="00DF4747"/>
    <w:rsid w:val="00DF4EDE"/>
    <w:rsid w:val="00DF500A"/>
    <w:rsid w:val="00DF635D"/>
    <w:rsid w:val="00E036D8"/>
    <w:rsid w:val="00E04C17"/>
    <w:rsid w:val="00E15135"/>
    <w:rsid w:val="00E17BD3"/>
    <w:rsid w:val="00E251D5"/>
    <w:rsid w:val="00E40535"/>
    <w:rsid w:val="00E43102"/>
    <w:rsid w:val="00E56710"/>
    <w:rsid w:val="00E601F8"/>
    <w:rsid w:val="00E602E3"/>
    <w:rsid w:val="00E71E24"/>
    <w:rsid w:val="00E8453A"/>
    <w:rsid w:val="00E86118"/>
    <w:rsid w:val="00E872F7"/>
    <w:rsid w:val="00E917A1"/>
    <w:rsid w:val="00E926EB"/>
    <w:rsid w:val="00E95580"/>
    <w:rsid w:val="00E95D6E"/>
    <w:rsid w:val="00EA748E"/>
    <w:rsid w:val="00EB22FE"/>
    <w:rsid w:val="00EB37F0"/>
    <w:rsid w:val="00EB4EFE"/>
    <w:rsid w:val="00EC541D"/>
    <w:rsid w:val="00EC7107"/>
    <w:rsid w:val="00ED2680"/>
    <w:rsid w:val="00EE4127"/>
    <w:rsid w:val="00F05ACD"/>
    <w:rsid w:val="00F11A2B"/>
    <w:rsid w:val="00F21D50"/>
    <w:rsid w:val="00F2220F"/>
    <w:rsid w:val="00F25BB1"/>
    <w:rsid w:val="00F27E15"/>
    <w:rsid w:val="00F338A3"/>
    <w:rsid w:val="00F3468F"/>
    <w:rsid w:val="00F35A22"/>
    <w:rsid w:val="00F35EAB"/>
    <w:rsid w:val="00F5043F"/>
    <w:rsid w:val="00F51DAD"/>
    <w:rsid w:val="00F571CE"/>
    <w:rsid w:val="00F610F6"/>
    <w:rsid w:val="00F6717C"/>
    <w:rsid w:val="00F75A6B"/>
    <w:rsid w:val="00F77256"/>
    <w:rsid w:val="00F83065"/>
    <w:rsid w:val="00F97013"/>
    <w:rsid w:val="00FA4C47"/>
    <w:rsid w:val="00FA6160"/>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titolo 2,Elenco num ARGEA,puntato,TESTO,Elenco1,texte tableau,Elenco2,Bullet edison,Paragrafo elenco 2,Bullet List,FooterText,numbered,Paragraphe de liste1,Bulletr List Paragraph,列出段落,列出段落1,List Paragraph21,Listeafsnit1,List Paragraph1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paragraph" w:customStyle="1" w:styleId="DGServp1">
    <w:name w:val="DG_Serv p1"/>
    <w:basedOn w:val="Normale"/>
    <w:link w:val="DGServp1Carattere"/>
    <w:qFormat/>
    <w:rsid w:val="00D77CAE"/>
    <w:pPr>
      <w:suppressAutoHyphens w:val="0"/>
      <w:spacing w:after="60" w:line="200" w:lineRule="exact"/>
    </w:pPr>
    <w:rPr>
      <w:rFonts w:ascii="Futura Std Book" w:eastAsia="Times New Roman" w:hAnsi="Futura Std Book" w:cs="Times New Roman"/>
      <w:sz w:val="18"/>
      <w:szCs w:val="24"/>
      <w:lang w:eastAsia="it-IT"/>
    </w:rPr>
  </w:style>
  <w:style w:type="character" w:customStyle="1" w:styleId="DGServp1Carattere">
    <w:name w:val="DG_Serv p1 Carattere"/>
    <w:link w:val="DGServp1"/>
    <w:locked/>
    <w:rsid w:val="00D77CAE"/>
    <w:rPr>
      <w:rFonts w:ascii="Futura Std Book" w:eastAsia="Times New Roman" w:hAnsi="Futura Std Book" w:cs="Times New Roman"/>
      <w:sz w:val="18"/>
      <w:szCs w:val="24"/>
      <w:lang w:eastAsia="it-IT"/>
    </w:rPr>
  </w:style>
  <w:style w:type="character" w:customStyle="1" w:styleId="ParagrafoelencoCarattere">
    <w:name w:val="Paragrafo elenco Carattere"/>
    <w:aliases w:val="titolo 2 Carattere,Elenco num ARGEA Carattere,puntato Carattere,TESTO Carattere,Elenco1 Carattere,texte tableau Carattere,Elenco2 Carattere,Bullet edison Carattere,Paragrafo elenco 2 Carattere,Bullet List Carattere"/>
    <w:link w:val="Paragrafoelenco"/>
    <w:uiPriority w:val="34"/>
    <w:qFormat/>
    <w:locked/>
    <w:rsid w:val="00BB07BE"/>
  </w:style>
  <w:style w:type="character" w:styleId="Collegamentoipertestuale">
    <w:name w:val="Hyperlink"/>
    <w:basedOn w:val="Carpredefinitoparagrafo"/>
    <w:uiPriority w:val="99"/>
    <w:rsid w:val="00BB07BE"/>
    <w:rPr>
      <w:rFonts w:cs="Times New Roman"/>
      <w:color w:val="0000FF"/>
      <w:u w:val="single"/>
    </w:rPr>
  </w:style>
  <w:style w:type="paragraph" w:customStyle="1" w:styleId="Default">
    <w:name w:val="Default"/>
    <w:rsid w:val="005B07AE"/>
    <w:pPr>
      <w:suppressAutoHyphens w:val="0"/>
      <w:autoSpaceDE w:val="0"/>
      <w:autoSpaceDN w:val="0"/>
      <w:adjustRightInd w:val="0"/>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one.sardegna.it/regione/amministrazione-trasparente/altri-contenuti/prevenzione-della-corruzio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rdegnacat.regione.sardegna.it/portalegare/index.php/condizioni-generali-di-utilizzo/100-condizioni-generali-di-utilizz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degnacat.it/esop/ita-ras-host/public/web/servizi_imprese/registrazione.j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degnacat.it" TargetMode="External"/><Relationship Id="rId4" Type="http://schemas.openxmlformats.org/officeDocument/2006/relationships/settings" Target="settings.xml"/><Relationship Id="rId9" Type="http://schemas.openxmlformats.org/officeDocument/2006/relationships/hyperlink" Target="https://www.regione.sardegna.it/documenti/1_820_20211104130908.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A164-AEC4-4D32-A95F-BB2CC42E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3824</Words>
  <Characters>26926</Characters>
  <Application>Microsoft Office Word</Application>
  <DocSecurity>0</DocSecurity>
  <Lines>997</Lines>
  <Paragraphs>370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carla marceddu</cp:lastModifiedBy>
  <cp:revision>44</cp:revision>
  <cp:lastPrinted>2023-12-13T08:59:00Z</cp:lastPrinted>
  <dcterms:created xsi:type="dcterms:W3CDTF">2025-11-12T14:26:00Z</dcterms:created>
  <dcterms:modified xsi:type="dcterms:W3CDTF">2026-05-19T05:57:00Z</dcterms:modified>
  <dc:language>it-IT</dc:language>
</cp:coreProperties>
</file>